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Look w:val="04A0" w:firstRow="1" w:lastRow="0" w:firstColumn="1" w:lastColumn="0" w:noHBand="0" w:noVBand="1"/>
      </w:tblPr>
      <w:tblGrid>
        <w:gridCol w:w="3798"/>
        <w:gridCol w:w="5803"/>
      </w:tblGrid>
      <w:tr w:rsidR="004F2F40" w:rsidRPr="00E22BC4" w14:paraId="4EB8CA84" w14:textId="77777777" w:rsidTr="00F06350">
        <w:tc>
          <w:tcPr>
            <w:tcW w:w="3798" w:type="dxa"/>
          </w:tcPr>
          <w:p w14:paraId="2B528037" w14:textId="5CC69F87" w:rsidR="004F2F40" w:rsidRPr="00E22BC4" w:rsidRDefault="004F2F40" w:rsidP="00233C50">
            <w:pPr>
              <w:widowControl w:val="0"/>
              <w:autoSpaceDE w:val="0"/>
              <w:autoSpaceDN w:val="0"/>
              <w:adjustRightInd w:val="0"/>
              <w:spacing w:after="120"/>
              <w:ind w:right="1436"/>
              <w:rPr>
                <w:rFonts w:ascii="Comic Sans MS" w:hAnsi="Comic Sans MS"/>
                <w:b/>
                <w:bCs/>
                <w:iCs/>
                <w:sz w:val="32"/>
                <w:szCs w:val="32"/>
              </w:rPr>
            </w:pPr>
            <w:r>
              <w:rPr>
                <w:rFonts w:ascii="Comic Sans MS" w:hAnsi="Comic Sans MS"/>
                <w:b/>
                <w:bCs/>
                <w:iCs/>
                <w:noProof/>
                <w:sz w:val="32"/>
                <w:szCs w:val="32"/>
              </w:rPr>
              <w:drawing>
                <wp:anchor distT="0" distB="0" distL="114300" distR="114300" simplePos="0" relativeHeight="251659264" behindDoc="1" locked="0" layoutInCell="1" allowOverlap="1" wp14:anchorId="447A9CF5" wp14:editId="44CC204A">
                  <wp:simplePos x="0" y="0"/>
                  <wp:positionH relativeFrom="column">
                    <wp:posOffset>-157810</wp:posOffset>
                  </wp:positionH>
                  <wp:positionV relativeFrom="paragraph">
                    <wp:posOffset>-356565</wp:posOffset>
                  </wp:positionV>
                  <wp:extent cx="2265680" cy="1598295"/>
                  <wp:effectExtent l="0" t="0" r="1270" b="1905"/>
                  <wp:wrapNone/>
                  <wp:docPr id="1713164340" name="Image 1" descr="Une image contenant dessin, croquis, clip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64340" name="Image 1" descr="Une image contenant dessin, croquis, clipart, illustratio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5680" cy="1598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3" w:type="dxa"/>
            <w:vAlign w:val="center"/>
          </w:tcPr>
          <w:p w14:paraId="72570D35" w14:textId="36512F8D" w:rsidR="004F2F40" w:rsidRPr="004F2F40" w:rsidRDefault="004F2F40" w:rsidP="00F06350">
            <w:pPr>
              <w:widowControl w:val="0"/>
              <w:autoSpaceDE w:val="0"/>
              <w:autoSpaceDN w:val="0"/>
              <w:adjustRightInd w:val="0"/>
              <w:spacing w:after="120"/>
              <w:rPr>
                <w:rFonts w:ascii="Calibri" w:hAnsi="Calibri" w:cs="Calibri"/>
                <w:b/>
                <w:bCs/>
                <w:i/>
                <w:sz w:val="44"/>
                <w:szCs w:val="44"/>
              </w:rPr>
            </w:pPr>
            <w:r w:rsidRPr="004F2F40">
              <w:rPr>
                <w:rFonts w:ascii="Calibri" w:hAnsi="Calibri" w:cs="Calibri"/>
                <w:b/>
                <w:bCs/>
                <w:i/>
                <w:sz w:val="44"/>
                <w:szCs w:val="44"/>
              </w:rPr>
              <w:t>Informations Municipales</w:t>
            </w:r>
          </w:p>
          <w:p w14:paraId="065941A9" w14:textId="71B493F7" w:rsidR="004F2F40" w:rsidRPr="004F2F40" w:rsidRDefault="004F2F40" w:rsidP="00233C50">
            <w:pPr>
              <w:widowControl w:val="0"/>
              <w:autoSpaceDE w:val="0"/>
              <w:autoSpaceDN w:val="0"/>
              <w:adjustRightInd w:val="0"/>
              <w:spacing w:after="120"/>
              <w:jc w:val="center"/>
              <w:rPr>
                <w:rFonts w:ascii="Arial" w:hAnsi="Arial" w:cs="Arial"/>
                <w:b/>
                <w:bCs/>
                <w:i/>
                <w:sz w:val="40"/>
                <w:szCs w:val="40"/>
              </w:rPr>
            </w:pPr>
            <w:r w:rsidRPr="004F2F40">
              <w:rPr>
                <w:rFonts w:ascii="Arial" w:hAnsi="Arial" w:cs="Arial"/>
                <w:b/>
                <w:bCs/>
                <w:i/>
                <w:sz w:val="40"/>
                <w:szCs w:val="40"/>
              </w:rPr>
              <w:t>N°291</w:t>
            </w:r>
          </w:p>
          <w:p w14:paraId="10A2994D" w14:textId="31FA7F7C" w:rsidR="004F2F40" w:rsidRPr="009F40E5" w:rsidRDefault="009F40E5" w:rsidP="00233C50">
            <w:pPr>
              <w:widowControl w:val="0"/>
              <w:autoSpaceDE w:val="0"/>
              <w:autoSpaceDN w:val="0"/>
              <w:adjustRightInd w:val="0"/>
              <w:spacing w:after="120"/>
              <w:jc w:val="center"/>
              <w:rPr>
                <w:rFonts w:ascii="Arial" w:hAnsi="Arial" w:cs="Arial"/>
                <w:b/>
                <w:bCs/>
                <w:i/>
                <w:iCs/>
                <w:sz w:val="28"/>
                <w:szCs w:val="28"/>
                <w:u w:val="single"/>
              </w:rPr>
            </w:pPr>
            <w:r w:rsidRPr="009F40E5">
              <w:rPr>
                <w:rFonts w:ascii="Arial" w:hAnsi="Arial" w:cs="Arial"/>
                <w:b/>
                <w:bCs/>
                <w:i/>
                <w:iCs/>
                <w:sz w:val="28"/>
                <w:szCs w:val="28"/>
                <w:u w:val="single"/>
              </w:rPr>
              <w:t>Conseil Municipal du 07 novembre 2024</w:t>
            </w:r>
          </w:p>
          <w:p w14:paraId="48DFD9F1" w14:textId="77777777" w:rsidR="004F2F40" w:rsidRPr="00E22BC4" w:rsidRDefault="004F2F40" w:rsidP="00233C50">
            <w:pPr>
              <w:widowControl w:val="0"/>
              <w:autoSpaceDE w:val="0"/>
              <w:autoSpaceDN w:val="0"/>
              <w:adjustRightInd w:val="0"/>
              <w:spacing w:after="120"/>
              <w:jc w:val="center"/>
              <w:rPr>
                <w:rFonts w:ascii="Comic Sans MS" w:hAnsi="Comic Sans MS"/>
                <w:b/>
                <w:bCs/>
                <w:iCs/>
                <w:sz w:val="32"/>
                <w:szCs w:val="32"/>
              </w:rPr>
            </w:pPr>
          </w:p>
        </w:tc>
      </w:tr>
    </w:tbl>
    <w:p w14:paraId="136F847D"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ascii="Calibri" w:hAnsi="Calibri" w:cs="Calibri"/>
          <w:color w:val="000000"/>
        </w:rPr>
      </w:pPr>
      <w:bookmarkStart w:id="0" w:name="_Hlk171439772"/>
      <w:r w:rsidRPr="00EE21E2">
        <w:rPr>
          <w:rFonts w:ascii="Calibri" w:hAnsi="Calibri" w:cs="Calibri"/>
          <w:color w:val="000000"/>
        </w:rPr>
        <w:t xml:space="preserve">L’an deux mil vingt-quatre, le </w:t>
      </w:r>
      <w:r>
        <w:rPr>
          <w:rFonts w:ascii="Calibri" w:hAnsi="Calibri" w:cs="Calibri"/>
          <w:color w:val="000000"/>
        </w:rPr>
        <w:t>07</w:t>
      </w:r>
      <w:r w:rsidRPr="00EE21E2">
        <w:rPr>
          <w:rFonts w:ascii="Calibri" w:hAnsi="Calibri" w:cs="Calibri"/>
          <w:color w:val="000000"/>
        </w:rPr>
        <w:t xml:space="preserve"> </w:t>
      </w:r>
      <w:r>
        <w:rPr>
          <w:rFonts w:ascii="Calibri" w:hAnsi="Calibri" w:cs="Calibri"/>
          <w:color w:val="000000"/>
        </w:rPr>
        <w:t>novembre</w:t>
      </w:r>
      <w:r w:rsidRPr="00EE21E2">
        <w:rPr>
          <w:rFonts w:ascii="Calibri" w:hAnsi="Calibri" w:cs="Calibri"/>
          <w:color w:val="000000"/>
        </w:rPr>
        <w:t xml:space="preserve"> à 19 heures </w:t>
      </w:r>
      <w:r>
        <w:rPr>
          <w:rFonts w:ascii="Calibri" w:hAnsi="Calibri" w:cs="Calibri"/>
          <w:color w:val="000000"/>
        </w:rPr>
        <w:t>3</w:t>
      </w:r>
      <w:r w:rsidRPr="00EE21E2">
        <w:rPr>
          <w:rFonts w:ascii="Calibri" w:hAnsi="Calibri" w:cs="Calibri"/>
          <w:color w:val="000000"/>
        </w:rPr>
        <w:t xml:space="preserve">0, le Conseil Municipal de Challet, légalement convoqué le </w:t>
      </w:r>
      <w:r>
        <w:rPr>
          <w:rFonts w:ascii="Calibri" w:hAnsi="Calibri" w:cs="Calibri"/>
          <w:color w:val="000000"/>
        </w:rPr>
        <w:t>18 octobre</w:t>
      </w:r>
      <w:r w:rsidRPr="00EE21E2">
        <w:rPr>
          <w:rFonts w:ascii="Calibri" w:hAnsi="Calibri" w:cs="Calibri"/>
          <w:color w:val="000000"/>
        </w:rPr>
        <w:t xml:space="preserve"> 2024 en session ordinaire, s’est réuni, à la mairie, sous la présidence de Madame Hélène DENIEAULT, Maire. Les convocations individuelles et l’ordre du jour ont été envoyés et affichés le </w:t>
      </w:r>
      <w:r>
        <w:rPr>
          <w:rFonts w:ascii="Calibri" w:hAnsi="Calibri" w:cs="Calibri"/>
          <w:color w:val="000000"/>
        </w:rPr>
        <w:t>18 octobre</w:t>
      </w:r>
      <w:r w:rsidRPr="00EE21E2">
        <w:rPr>
          <w:rFonts w:ascii="Calibri" w:hAnsi="Calibri" w:cs="Calibri"/>
          <w:color w:val="000000"/>
        </w:rPr>
        <w:t xml:space="preserve"> 2024. </w:t>
      </w:r>
    </w:p>
    <w:p w14:paraId="383A601D"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color w:val="000000"/>
        </w:rPr>
      </w:pPr>
    </w:p>
    <w:p w14:paraId="328614EC"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00000"/>
        </w:rPr>
      </w:pPr>
      <w:r w:rsidRPr="00EE21E2">
        <w:rPr>
          <w:rFonts w:ascii="Calibri" w:hAnsi="Calibri" w:cs="Calibri"/>
          <w:b/>
          <w:bCs/>
          <w:color w:val="000000"/>
          <w:u w:val="single"/>
        </w:rPr>
        <w:t>Présents</w:t>
      </w:r>
      <w:r w:rsidRPr="00EE21E2">
        <w:rPr>
          <w:rFonts w:ascii="Calibri" w:hAnsi="Calibri" w:cs="Calibri"/>
          <w:b/>
          <w:bCs/>
          <w:color w:val="000000"/>
        </w:rPr>
        <w:t> </w:t>
      </w:r>
      <w:r w:rsidRPr="00EE21E2">
        <w:rPr>
          <w:rFonts w:ascii="Calibri" w:hAnsi="Calibri" w:cs="Calibri"/>
          <w:color w:val="000000"/>
        </w:rPr>
        <w:t>:</w:t>
      </w:r>
      <w:bookmarkStart w:id="1" w:name="_Hlk92706111"/>
      <w:r w:rsidRPr="00EE21E2">
        <w:rPr>
          <w:rFonts w:ascii="Calibri" w:hAnsi="Calibri" w:cs="Calibri"/>
          <w:color w:val="000000"/>
        </w:rPr>
        <w:t xml:space="preserve"> </w:t>
      </w:r>
      <w:bookmarkEnd w:id="1"/>
      <w:r w:rsidRPr="00EE21E2">
        <w:rPr>
          <w:rFonts w:ascii="Calibri" w:hAnsi="Calibri" w:cs="Calibri"/>
          <w:color w:val="000000"/>
        </w:rPr>
        <w:t>LE NINAN Christophe, QUERUEL Frédéric, LELOURDY Marie-Thérèse, LEGAZ Jennifer, TACHAT Dimitri, DORDOIGNE Baptiste.</w:t>
      </w:r>
    </w:p>
    <w:p w14:paraId="5CDD7A26"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color w:val="000000"/>
        </w:rPr>
      </w:pPr>
    </w:p>
    <w:p w14:paraId="37A3EA88"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color w:val="000000"/>
        </w:rPr>
      </w:pPr>
      <w:r w:rsidRPr="00EE21E2">
        <w:rPr>
          <w:rFonts w:ascii="Calibri" w:hAnsi="Calibri" w:cs="Calibri"/>
          <w:b/>
          <w:bCs/>
          <w:color w:val="000000"/>
          <w:u w:val="single"/>
        </w:rPr>
        <w:t>Absents excusés</w:t>
      </w:r>
      <w:r w:rsidRPr="00EE21E2">
        <w:rPr>
          <w:rFonts w:ascii="Calibri" w:hAnsi="Calibri" w:cs="Calibri"/>
          <w:b/>
          <w:bCs/>
          <w:color w:val="000000"/>
        </w:rPr>
        <w:t> :</w:t>
      </w:r>
    </w:p>
    <w:p w14:paraId="26693E5F"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00000"/>
        </w:rPr>
      </w:pPr>
      <w:r w:rsidRPr="00EE21E2">
        <w:rPr>
          <w:rFonts w:ascii="Calibri" w:hAnsi="Calibri" w:cs="Calibri"/>
          <w:color w:val="000000"/>
        </w:rPr>
        <w:t xml:space="preserve">LEGRAND Julien </w:t>
      </w:r>
      <w:r>
        <w:rPr>
          <w:rFonts w:ascii="Calibri" w:hAnsi="Calibri" w:cs="Calibri"/>
          <w:color w:val="000000"/>
        </w:rPr>
        <w:t>qui a donné pouvoir à DENIEAULT Hélène</w:t>
      </w:r>
    </w:p>
    <w:p w14:paraId="2E8A899F" w14:textId="77777777" w:rsidR="004F2F40" w:rsidRPr="00EE21E2" w:rsidRDefault="004F2F40" w:rsidP="004F2F40">
      <w:pPr>
        <w:widowControl w:val="0"/>
        <w:autoSpaceDE w:val="0"/>
        <w:autoSpaceDN w:val="0"/>
        <w:adjustRightInd w:val="0"/>
        <w:rPr>
          <w:rFonts w:ascii="Calibri" w:hAnsi="Calibri" w:cs="Calibri"/>
          <w:color w:val="000000"/>
        </w:rPr>
      </w:pPr>
      <w:r w:rsidRPr="00EE21E2">
        <w:rPr>
          <w:rFonts w:ascii="Calibri" w:hAnsi="Calibri" w:cs="Calibri"/>
          <w:color w:val="000000"/>
        </w:rPr>
        <w:t>FERMIN Isabelle</w:t>
      </w:r>
      <w:r>
        <w:rPr>
          <w:rFonts w:ascii="Calibri" w:hAnsi="Calibri" w:cs="Calibri"/>
          <w:color w:val="000000"/>
        </w:rPr>
        <w:t xml:space="preserve"> qui a donné pouvoir à LELOURDY</w:t>
      </w:r>
      <w:r w:rsidRPr="004E5526">
        <w:rPr>
          <w:rFonts w:ascii="Calibri" w:hAnsi="Calibri" w:cs="Calibri"/>
          <w:color w:val="000000"/>
        </w:rPr>
        <w:t xml:space="preserve"> </w:t>
      </w:r>
      <w:r>
        <w:rPr>
          <w:rFonts w:ascii="Calibri" w:hAnsi="Calibri" w:cs="Calibri"/>
          <w:color w:val="000000"/>
        </w:rPr>
        <w:t>Marie-Thérèse</w:t>
      </w:r>
    </w:p>
    <w:p w14:paraId="13CE5AB4" w14:textId="77777777" w:rsidR="004F2F40" w:rsidRPr="00EE21E2" w:rsidRDefault="004F2F40" w:rsidP="004F2F40">
      <w:pPr>
        <w:widowControl w:val="0"/>
        <w:autoSpaceDE w:val="0"/>
        <w:autoSpaceDN w:val="0"/>
        <w:adjustRightInd w:val="0"/>
        <w:rPr>
          <w:rFonts w:ascii="Calibri" w:hAnsi="Calibri" w:cs="Calibri"/>
          <w:color w:val="000000"/>
        </w:rPr>
      </w:pPr>
    </w:p>
    <w:p w14:paraId="6E7A58DF"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color w:val="000000"/>
        </w:rPr>
      </w:pPr>
      <w:r w:rsidRPr="00EE21E2">
        <w:rPr>
          <w:rFonts w:ascii="Calibri" w:hAnsi="Calibri" w:cs="Calibri"/>
          <w:b/>
          <w:bCs/>
          <w:color w:val="000000"/>
          <w:u w:val="single"/>
        </w:rPr>
        <w:t>A été nommé secrétaire</w:t>
      </w:r>
      <w:r w:rsidRPr="00EE21E2">
        <w:rPr>
          <w:rFonts w:ascii="Calibri" w:hAnsi="Calibri" w:cs="Calibri"/>
          <w:color w:val="000000"/>
        </w:rPr>
        <w:t xml:space="preserve"> : </w:t>
      </w:r>
      <w:r>
        <w:rPr>
          <w:rFonts w:ascii="Calibri" w:hAnsi="Calibri" w:cs="Calibri"/>
          <w:color w:val="000000"/>
        </w:rPr>
        <w:t>TACHAT Dimitri</w:t>
      </w:r>
    </w:p>
    <w:p w14:paraId="66B046AA" w14:textId="77777777" w:rsidR="004F2F40" w:rsidRPr="00EE21E2" w:rsidRDefault="004F2F40" w:rsidP="004F2F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color w:val="000000"/>
        </w:rPr>
      </w:pPr>
    </w:p>
    <w:p w14:paraId="1393D814" w14:textId="77777777" w:rsidR="004F2F40" w:rsidRPr="004E5526" w:rsidRDefault="004F2F40" w:rsidP="004F2F40">
      <w:pPr>
        <w:widowControl w:val="0"/>
        <w:autoSpaceDE w:val="0"/>
        <w:autoSpaceDN w:val="0"/>
        <w:adjustRightInd w:val="0"/>
        <w:jc w:val="center"/>
        <w:rPr>
          <w:rFonts w:ascii="Calibri" w:hAnsi="Calibri" w:cs="Calibri"/>
          <w:b/>
          <w:bCs/>
          <w:color w:val="000000"/>
        </w:rPr>
      </w:pPr>
      <w:r w:rsidRPr="00EE21E2">
        <w:rPr>
          <w:rFonts w:ascii="Calibri" w:hAnsi="Calibri" w:cs="Calibri"/>
          <w:b/>
          <w:bCs/>
          <w:color w:val="000000"/>
        </w:rPr>
        <w:t>°°°°°°°°°°°°°°°</w:t>
      </w:r>
    </w:p>
    <w:p w14:paraId="29D53575" w14:textId="77777777" w:rsidR="004F2F40" w:rsidRPr="00EE21E2" w:rsidRDefault="004F2F40" w:rsidP="004F2F40">
      <w:pPr>
        <w:widowControl w:val="0"/>
        <w:autoSpaceDE w:val="0"/>
        <w:autoSpaceDN w:val="0"/>
        <w:adjustRightInd w:val="0"/>
        <w:rPr>
          <w:rFonts w:ascii="Calibri" w:hAnsi="Calibri" w:cs="Calibri"/>
          <w:b/>
          <w:bCs/>
          <w:color w:val="000000"/>
        </w:rPr>
      </w:pPr>
    </w:p>
    <w:p w14:paraId="73709A33" w14:textId="77777777" w:rsidR="004F2F40" w:rsidRPr="004E5526" w:rsidRDefault="004F2F40" w:rsidP="004F2F40">
      <w:pPr>
        <w:pStyle w:val="bodytext"/>
        <w:numPr>
          <w:ilvl w:val="0"/>
          <w:numId w:val="1"/>
        </w:numPr>
        <w:shd w:val="clear" w:color="auto" w:fill="FFFFFF"/>
        <w:spacing w:before="0" w:beforeAutospacing="0" w:after="0" w:afterAutospacing="0"/>
        <w:jc w:val="both"/>
        <w:rPr>
          <w:rFonts w:ascii="Calibri" w:hAnsi="Calibri" w:cs="Calibri"/>
          <w:color w:val="000000"/>
          <w:u w:val="single"/>
        </w:rPr>
      </w:pPr>
      <w:r w:rsidRPr="00EE21E2">
        <w:rPr>
          <w:rFonts w:ascii="Calibri" w:hAnsi="Calibri" w:cs="Calibri"/>
          <w:b/>
          <w:bCs/>
          <w:color w:val="000000"/>
        </w:rPr>
        <w:t>Approbation du procès-verbal de la séance du Conseil Municipal du 2</w:t>
      </w:r>
      <w:r>
        <w:rPr>
          <w:rFonts w:ascii="Calibri" w:hAnsi="Calibri" w:cs="Calibri"/>
          <w:b/>
          <w:bCs/>
          <w:color w:val="000000"/>
        </w:rPr>
        <w:t>0</w:t>
      </w:r>
      <w:r w:rsidRPr="00EE21E2">
        <w:rPr>
          <w:rFonts w:ascii="Calibri" w:hAnsi="Calibri" w:cs="Calibri"/>
          <w:b/>
          <w:bCs/>
          <w:color w:val="000000"/>
        </w:rPr>
        <w:t>/0</w:t>
      </w:r>
      <w:r>
        <w:rPr>
          <w:rFonts w:ascii="Calibri" w:hAnsi="Calibri" w:cs="Calibri"/>
          <w:b/>
          <w:bCs/>
          <w:color w:val="000000"/>
        </w:rPr>
        <w:t>6</w:t>
      </w:r>
      <w:r w:rsidRPr="00EE21E2">
        <w:rPr>
          <w:rFonts w:ascii="Calibri" w:hAnsi="Calibri" w:cs="Calibri"/>
          <w:b/>
          <w:bCs/>
          <w:color w:val="000000"/>
        </w:rPr>
        <w:t>/2024</w:t>
      </w:r>
    </w:p>
    <w:p w14:paraId="41D8886B" w14:textId="77777777" w:rsidR="004F2F40" w:rsidRPr="00EE21E2" w:rsidRDefault="004F2F40" w:rsidP="004F2F40">
      <w:pPr>
        <w:pStyle w:val="bodytext"/>
        <w:shd w:val="clear" w:color="auto" w:fill="FFFFFF"/>
        <w:spacing w:before="0" w:beforeAutospacing="0" w:after="0" w:afterAutospacing="0"/>
        <w:ind w:left="720"/>
        <w:jc w:val="both"/>
        <w:rPr>
          <w:rFonts w:ascii="Calibri" w:hAnsi="Calibri" w:cs="Calibri"/>
          <w:color w:val="000000"/>
          <w:u w:val="single"/>
        </w:rPr>
      </w:pPr>
    </w:p>
    <w:p w14:paraId="2AF64E4F" w14:textId="77777777" w:rsidR="004F2F40" w:rsidRDefault="004F2F40" w:rsidP="004F2F40">
      <w:pPr>
        <w:pStyle w:val="bodytext"/>
        <w:shd w:val="clear" w:color="auto" w:fill="FFFFFF"/>
        <w:spacing w:before="0" w:beforeAutospacing="0" w:after="0" w:afterAutospacing="0"/>
        <w:jc w:val="both"/>
        <w:rPr>
          <w:rFonts w:ascii="Calibri" w:hAnsi="Calibri" w:cs="Calibri"/>
          <w:color w:val="000000"/>
        </w:rPr>
      </w:pPr>
      <w:r w:rsidRPr="00EE21E2">
        <w:rPr>
          <w:rFonts w:ascii="Calibri" w:hAnsi="Calibri" w:cs="Calibri"/>
          <w:color w:val="000000"/>
        </w:rPr>
        <w:t>Le procès-verbal, n’appelant pas d’observation, est adopté à l’unanimité.</w:t>
      </w:r>
      <w:bookmarkStart w:id="2" w:name="_Hlk162008983"/>
    </w:p>
    <w:p w14:paraId="4626F395" w14:textId="77777777" w:rsidR="004F2F40" w:rsidRDefault="004F2F40" w:rsidP="004F2F40">
      <w:pPr>
        <w:pStyle w:val="bodytext"/>
        <w:shd w:val="clear" w:color="auto" w:fill="FFFFFF"/>
        <w:spacing w:before="0" w:beforeAutospacing="0" w:after="0" w:afterAutospacing="0"/>
        <w:jc w:val="both"/>
        <w:rPr>
          <w:rFonts w:ascii="Calibri" w:hAnsi="Calibri" w:cs="Calibri"/>
          <w:color w:val="000000"/>
        </w:rPr>
      </w:pPr>
    </w:p>
    <w:p w14:paraId="5F5B6E86" w14:textId="77777777" w:rsidR="004F2F40" w:rsidRPr="004E5526" w:rsidRDefault="004F2F40" w:rsidP="004F2F40">
      <w:pPr>
        <w:pStyle w:val="bodytext"/>
        <w:numPr>
          <w:ilvl w:val="0"/>
          <w:numId w:val="1"/>
        </w:numPr>
        <w:shd w:val="clear" w:color="auto" w:fill="FFFFFF"/>
        <w:spacing w:before="0" w:beforeAutospacing="0" w:after="0" w:afterAutospacing="0"/>
        <w:jc w:val="both"/>
        <w:rPr>
          <w:rFonts w:ascii="Calibri" w:hAnsi="Calibri" w:cs="Calibri"/>
          <w:color w:val="000000"/>
        </w:rPr>
      </w:pPr>
      <w:r>
        <w:rPr>
          <w:rFonts w:ascii="Calibri" w:hAnsi="Calibri" w:cs="Calibri"/>
          <w:b/>
          <w:bCs/>
          <w:color w:val="000000"/>
        </w:rPr>
        <w:t>Aménagement foncier de la commune de Clévilliers, modification des limites territoriales des communes, modifications des voiries communales.</w:t>
      </w:r>
    </w:p>
    <w:p w14:paraId="51ABEAE3" w14:textId="77777777" w:rsidR="004F2F40" w:rsidRDefault="004F2F40" w:rsidP="004F2F40">
      <w:pPr>
        <w:pStyle w:val="bodytext"/>
        <w:shd w:val="clear" w:color="auto" w:fill="FFFFFF"/>
        <w:spacing w:before="0" w:beforeAutospacing="0" w:after="0" w:afterAutospacing="0"/>
        <w:ind w:left="720"/>
        <w:jc w:val="both"/>
        <w:rPr>
          <w:rFonts w:ascii="Calibri" w:hAnsi="Calibri" w:cs="Calibri"/>
          <w:color w:val="000000"/>
        </w:rPr>
      </w:pPr>
    </w:p>
    <w:p w14:paraId="4B5EE8FF" w14:textId="77777777" w:rsidR="004F2F40" w:rsidRPr="000F22C1" w:rsidRDefault="004F2F40" w:rsidP="004F2F40">
      <w:pPr>
        <w:jc w:val="both"/>
        <w:rPr>
          <w:rFonts w:asciiTheme="minorHAnsi" w:hAnsiTheme="minorHAnsi" w:cstheme="minorHAnsi"/>
        </w:rPr>
      </w:pPr>
      <w:bookmarkStart w:id="3" w:name="_Hlk181914514"/>
      <w:r>
        <w:rPr>
          <w:rFonts w:asciiTheme="minorHAnsi" w:hAnsiTheme="minorHAnsi" w:cstheme="minorHAnsi"/>
        </w:rPr>
        <w:t>Suite à l’aménagement foncier de la commune de Clévilliers, l</w:t>
      </w:r>
      <w:r w:rsidRPr="000F22C1">
        <w:rPr>
          <w:rFonts w:asciiTheme="minorHAnsi" w:hAnsiTheme="minorHAnsi" w:cstheme="minorHAnsi"/>
        </w:rPr>
        <w:t>a commission départementale d’aménagement foncier propose à la commune de Challet les modifications des chemins ruraux et voiries communales, ainsi que les modifications de limites territoriales (le cas échéant).</w:t>
      </w:r>
    </w:p>
    <w:p w14:paraId="131D5302" w14:textId="77777777" w:rsidR="004F2F40" w:rsidRDefault="004F2F40" w:rsidP="004F2F40">
      <w:pPr>
        <w:jc w:val="both"/>
        <w:rPr>
          <w:rFonts w:asciiTheme="minorHAnsi" w:hAnsiTheme="minorHAnsi" w:cstheme="minorHAnsi"/>
        </w:rPr>
      </w:pPr>
      <w:r w:rsidRPr="000F22C1">
        <w:rPr>
          <w:rFonts w:asciiTheme="minorHAnsi" w:hAnsiTheme="minorHAnsi" w:cstheme="minorHAnsi"/>
        </w:rPr>
        <w:t xml:space="preserve">Madame le Maire présente un plan indiquant ces modifications, les conseillers municipaux devant donner leur avis. </w:t>
      </w:r>
    </w:p>
    <w:p w14:paraId="67063B6E" w14:textId="77777777" w:rsidR="004F2F40" w:rsidRPr="000F22C1" w:rsidRDefault="004F2F40" w:rsidP="004F2F40">
      <w:pPr>
        <w:jc w:val="both"/>
        <w:rPr>
          <w:rFonts w:asciiTheme="minorHAnsi" w:hAnsiTheme="minorHAnsi" w:cstheme="minorHAnsi"/>
        </w:rPr>
      </w:pPr>
    </w:p>
    <w:p w14:paraId="7522E4A4" w14:textId="77777777" w:rsidR="004F2F40" w:rsidRDefault="004F2F40" w:rsidP="004F2F40">
      <w:pPr>
        <w:spacing w:after="4"/>
        <w:jc w:val="both"/>
        <w:rPr>
          <w:rFonts w:asciiTheme="minorHAnsi" w:hAnsiTheme="minorHAnsi" w:cstheme="minorHAnsi"/>
          <w:iCs/>
        </w:rPr>
      </w:pPr>
      <w:r w:rsidRPr="000F22C1">
        <w:rPr>
          <w:rFonts w:asciiTheme="minorHAnsi" w:hAnsiTheme="minorHAnsi" w:cstheme="minorHAnsi"/>
          <w:iCs/>
        </w:rPr>
        <w:t xml:space="preserve">Le Conseil Municipal, après en avoir délibéré, à l’unanimité : </w:t>
      </w:r>
    </w:p>
    <w:p w14:paraId="56AA672E" w14:textId="77777777" w:rsidR="004F2F40" w:rsidRPr="000F22C1" w:rsidRDefault="004F2F40" w:rsidP="004F2F40">
      <w:pPr>
        <w:spacing w:after="4"/>
        <w:jc w:val="both"/>
        <w:rPr>
          <w:rFonts w:asciiTheme="minorHAnsi" w:hAnsiTheme="minorHAnsi" w:cstheme="minorHAnsi"/>
          <w:iCs/>
        </w:rPr>
      </w:pPr>
    </w:p>
    <w:p w14:paraId="62453670" w14:textId="77777777" w:rsidR="004F2F40" w:rsidRPr="000F22C1" w:rsidRDefault="004F2F40" w:rsidP="004F2F40">
      <w:pPr>
        <w:jc w:val="both"/>
        <w:rPr>
          <w:rFonts w:asciiTheme="minorHAnsi" w:hAnsiTheme="minorHAnsi" w:cstheme="minorHAnsi"/>
        </w:rPr>
      </w:pPr>
      <w:r w:rsidRPr="00B7305B">
        <w:rPr>
          <w:rFonts w:asciiTheme="minorHAnsi" w:hAnsiTheme="minorHAnsi" w:cstheme="minorHAnsi"/>
          <w:b/>
          <w:bCs/>
        </w:rPr>
        <w:t>Adopte</w:t>
      </w:r>
      <w:r w:rsidRPr="000F22C1">
        <w:rPr>
          <w:rFonts w:asciiTheme="minorHAnsi" w:hAnsiTheme="minorHAnsi" w:cstheme="minorHAnsi"/>
        </w:rPr>
        <w:t xml:space="preserve"> ces modifications concernant les voiries communales, et les limites territoriales. </w:t>
      </w:r>
    </w:p>
    <w:p w14:paraId="144641A7" w14:textId="77777777" w:rsidR="004F2F40" w:rsidRDefault="004F2F40" w:rsidP="004F2F40">
      <w:pPr>
        <w:jc w:val="both"/>
        <w:rPr>
          <w:rFonts w:ascii="Calibri" w:eastAsia="Times New Roman" w:hAnsi="Calibri" w:cs="Calibri"/>
          <w:color w:val="000000"/>
        </w:rPr>
      </w:pPr>
    </w:p>
    <w:p w14:paraId="66516AC6" w14:textId="77777777" w:rsidR="004F2F40" w:rsidRPr="00A806CB" w:rsidRDefault="004F2F40" w:rsidP="004F2F40">
      <w:pPr>
        <w:pStyle w:val="Paragraphedeliste"/>
        <w:numPr>
          <w:ilvl w:val="0"/>
          <w:numId w:val="1"/>
        </w:numPr>
        <w:jc w:val="both"/>
        <w:rPr>
          <w:rFonts w:ascii="Calibri" w:eastAsia="Times New Roman" w:hAnsi="Calibri" w:cs="Calibri"/>
          <w:color w:val="000000"/>
        </w:rPr>
      </w:pPr>
      <w:r>
        <w:rPr>
          <w:rFonts w:ascii="Calibri" w:eastAsia="Times New Roman" w:hAnsi="Calibri" w:cs="Calibri"/>
          <w:b/>
          <w:bCs/>
          <w:color w:val="000000"/>
        </w:rPr>
        <w:t>Convention de groupement de commande semi-intégré pour des prestations de vidéo-surveillance proposée par Chartres Métropole.</w:t>
      </w:r>
    </w:p>
    <w:bookmarkEnd w:id="3"/>
    <w:p w14:paraId="5C7A163A" w14:textId="77777777" w:rsidR="004F2F40" w:rsidRPr="00EE21E2" w:rsidRDefault="004F2F40" w:rsidP="004F2F40">
      <w:pPr>
        <w:widowControl w:val="0"/>
        <w:tabs>
          <w:tab w:val="left" w:pos="360"/>
        </w:tabs>
        <w:autoSpaceDE w:val="0"/>
        <w:autoSpaceDN w:val="0"/>
        <w:adjustRightInd w:val="0"/>
        <w:jc w:val="both"/>
        <w:rPr>
          <w:rFonts w:ascii="Calibri" w:hAnsi="Calibri" w:cs="Calibri"/>
        </w:rPr>
      </w:pPr>
    </w:p>
    <w:p w14:paraId="52B3A947" w14:textId="77777777" w:rsidR="004F2F40" w:rsidRDefault="004F2F40" w:rsidP="004F2F40">
      <w:pPr>
        <w:jc w:val="both"/>
        <w:rPr>
          <w:rFonts w:asciiTheme="minorHAnsi" w:hAnsiTheme="minorHAnsi" w:cstheme="minorHAnsi"/>
        </w:rPr>
      </w:pPr>
      <w:bookmarkStart w:id="4" w:name="_Hlk181915371"/>
      <w:bookmarkEnd w:id="2"/>
      <w:r w:rsidRPr="000F22C1">
        <w:rPr>
          <w:rFonts w:asciiTheme="minorHAnsi" w:hAnsiTheme="minorHAnsi" w:cstheme="minorHAnsi"/>
        </w:rPr>
        <w:t xml:space="preserve">La ville de Chartres, Chartres Métropole, le CCAS de la ville de Chartres, le CIAS de Chartres Métropole se sont associés pour conclure un (des) marché(s) et accord(s)-cadre(s) relatifs à l’acquisition d’un système de vidéosurveillance. </w:t>
      </w:r>
    </w:p>
    <w:p w14:paraId="5171EC72" w14:textId="77777777" w:rsidR="004F2F40" w:rsidRPr="000F22C1" w:rsidRDefault="004F2F40" w:rsidP="004F2F40">
      <w:pPr>
        <w:jc w:val="both"/>
        <w:rPr>
          <w:rFonts w:asciiTheme="minorHAnsi" w:hAnsiTheme="minorHAnsi" w:cstheme="minorHAnsi"/>
        </w:rPr>
      </w:pPr>
    </w:p>
    <w:p w14:paraId="1A88C196"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Le groupement concerne l’acquisition de tous les éléments matériels et logiciels nécessaires à la mise en place, et la maintenance, d’un système de vidéosurveillance. Cela inclut, sans s’y limiter, la </w:t>
      </w:r>
      <w:r w:rsidRPr="00816A05">
        <w:rPr>
          <w:rFonts w:asciiTheme="minorHAnsi" w:hAnsiTheme="minorHAnsi" w:cstheme="minorHAnsi"/>
        </w:rPr>
        <w:lastRenderedPageBreak/>
        <w:t xml:space="preserve">fourniture de caméras et leurs supports, leurs raccordements et les licences logicielles pour exploiter celles-ci. </w:t>
      </w:r>
    </w:p>
    <w:p w14:paraId="0B7747C0" w14:textId="77777777" w:rsidR="004F2F40" w:rsidRPr="00816A05" w:rsidRDefault="004F2F40" w:rsidP="004F2F40">
      <w:pPr>
        <w:jc w:val="both"/>
        <w:rPr>
          <w:rFonts w:asciiTheme="minorHAnsi" w:hAnsiTheme="minorHAnsi" w:cstheme="minorHAnsi"/>
        </w:rPr>
      </w:pPr>
    </w:p>
    <w:p w14:paraId="7A084353"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Afin de permettre la réalisation d’économies d’échelle, la ville de Challet souhaite également adhérer à ce groupement, conformément aux dispositions des articles L2113-6 à L2113-8 du Code de la Commande Publique. </w:t>
      </w:r>
    </w:p>
    <w:p w14:paraId="2A0BB84C" w14:textId="77777777" w:rsidR="004F2F40" w:rsidRPr="00816A05" w:rsidRDefault="004F2F40" w:rsidP="004F2F40">
      <w:pPr>
        <w:jc w:val="both"/>
        <w:rPr>
          <w:rFonts w:asciiTheme="minorHAnsi" w:hAnsiTheme="minorHAnsi" w:cstheme="minorHAnsi"/>
        </w:rPr>
      </w:pPr>
    </w:p>
    <w:p w14:paraId="1EA9F9E1"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La convention constitutive précise les modalités de fonctionnement du groupement. Elle stipule que Chartres Métropole sera coordonnateur et détermine ses fonctions. Les membres du groupement autorisent le représentant du coordonnateur à signer le(s) marché(s) et accord(s)-cadre(s) dans le respect des éléments de </w:t>
      </w:r>
      <w:proofErr w:type="spellStart"/>
      <w:r w:rsidRPr="00816A05">
        <w:rPr>
          <w:rFonts w:asciiTheme="minorHAnsi" w:hAnsiTheme="minorHAnsi" w:cstheme="minorHAnsi"/>
        </w:rPr>
        <w:t>coolaboration</w:t>
      </w:r>
      <w:proofErr w:type="spellEnd"/>
      <w:r w:rsidRPr="00816A05">
        <w:rPr>
          <w:rFonts w:asciiTheme="minorHAnsi" w:hAnsiTheme="minorHAnsi" w:cstheme="minorHAnsi"/>
        </w:rPr>
        <w:t xml:space="preserve"> décrits dans la convention. La mission du coordonnateur ne donne pas lieu à rémunération. Il prend en charge les frais liés au fonctionnement du groupement dans le cadre de la passation du/des marché(s) et accord(s)-cadre(s).</w:t>
      </w:r>
    </w:p>
    <w:p w14:paraId="79E3DE0A" w14:textId="77777777" w:rsidR="004F2F40" w:rsidRPr="00816A05" w:rsidRDefault="004F2F40" w:rsidP="004F2F40">
      <w:pPr>
        <w:jc w:val="both"/>
        <w:rPr>
          <w:rFonts w:asciiTheme="minorHAnsi" w:hAnsiTheme="minorHAnsi" w:cstheme="minorHAnsi"/>
        </w:rPr>
      </w:pPr>
    </w:p>
    <w:p w14:paraId="35CA1367"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Chaque membre du groupement sera chargé d’émettre, pour les besoins qui le concerne, les bons de commande ou ordre de service demandant l’exécution des prestations au titulaire du marché ou de l’accord-cadre, de procéder à la vérification des prestations et/ou fournitures et à leur admission, aux paiements de factures et tout autre acte lié à l’exécution technique et financière du/des marché(s) et accord(s)-cadre(s). </w:t>
      </w:r>
    </w:p>
    <w:p w14:paraId="2457344E" w14:textId="77777777" w:rsidR="004F2F40" w:rsidRPr="00816A05" w:rsidRDefault="004F2F40" w:rsidP="004F2F40">
      <w:pPr>
        <w:jc w:val="both"/>
        <w:rPr>
          <w:rFonts w:asciiTheme="minorHAnsi" w:hAnsiTheme="minorHAnsi" w:cstheme="minorHAnsi"/>
        </w:rPr>
      </w:pPr>
    </w:p>
    <w:p w14:paraId="407E5EAA"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En qualité de coordonnateur du groupement, Chartres Métropole sera chargé de la procédure de passation, de la signature et de la notification des marchés et accords-cadres ainsi que des éventuels marchés subséquents, dans le respect des règles de la commande publique et, le cas échéant, des autres réglementations applicables. </w:t>
      </w:r>
    </w:p>
    <w:p w14:paraId="4B0280CA" w14:textId="77777777" w:rsidR="004F2F40" w:rsidRPr="00816A05" w:rsidRDefault="004F2F40" w:rsidP="004F2F40">
      <w:pPr>
        <w:jc w:val="both"/>
        <w:rPr>
          <w:rFonts w:asciiTheme="minorHAnsi" w:hAnsiTheme="minorHAnsi" w:cstheme="minorHAnsi"/>
        </w:rPr>
      </w:pPr>
    </w:p>
    <w:p w14:paraId="3A13A7D7" w14:textId="77777777" w:rsidR="004F2F40" w:rsidRDefault="004F2F40" w:rsidP="004F2F40">
      <w:pPr>
        <w:jc w:val="both"/>
        <w:rPr>
          <w:rFonts w:asciiTheme="minorHAnsi" w:hAnsiTheme="minorHAnsi" w:cstheme="minorHAnsi"/>
        </w:rPr>
      </w:pPr>
      <w:r w:rsidRPr="00816A05">
        <w:rPr>
          <w:rFonts w:asciiTheme="minorHAnsi" w:hAnsiTheme="minorHAnsi" w:cstheme="minorHAnsi"/>
        </w:rPr>
        <w:t xml:space="preserve">En outre, si la réglementation impose la tenue d’une commission d’appel d’offres dans le cas des procédures de passation des marchés définies par les législations nationales ou communautaires, la commission d’appel d’offre compétente pour attribuer le marché sera celle du coordonnateur. </w:t>
      </w:r>
    </w:p>
    <w:p w14:paraId="1F1AB082" w14:textId="77777777" w:rsidR="004F2F40" w:rsidRPr="00816A05" w:rsidRDefault="004F2F40" w:rsidP="004F2F40">
      <w:pPr>
        <w:jc w:val="both"/>
        <w:rPr>
          <w:rFonts w:asciiTheme="minorHAnsi" w:hAnsiTheme="minorHAnsi" w:cstheme="minorHAnsi"/>
        </w:rPr>
      </w:pPr>
    </w:p>
    <w:p w14:paraId="5DF2370D" w14:textId="77777777" w:rsidR="004F2F40" w:rsidRPr="00816A05" w:rsidRDefault="004F2F40" w:rsidP="004F2F40">
      <w:pPr>
        <w:jc w:val="both"/>
        <w:rPr>
          <w:rFonts w:asciiTheme="minorHAnsi" w:hAnsiTheme="minorHAnsi" w:cstheme="minorHAnsi"/>
        </w:rPr>
      </w:pPr>
      <w:r w:rsidRPr="00816A05">
        <w:rPr>
          <w:rFonts w:asciiTheme="minorHAnsi" w:hAnsiTheme="minorHAnsi" w:cstheme="minorHAnsi"/>
        </w:rPr>
        <w:t xml:space="preserve">La convention sera conclue pour une durée de six ans à compter de la date de notification à l’ensemble des membres du groupement. Elle est renouvelable une fois, par reconduction tacite pour une durée équivalente à la durée initiale. </w:t>
      </w:r>
    </w:p>
    <w:p w14:paraId="3036E708" w14:textId="77777777" w:rsidR="004F2F40" w:rsidRDefault="004F2F40" w:rsidP="004F2F40">
      <w:pPr>
        <w:jc w:val="both"/>
        <w:rPr>
          <w:rFonts w:ascii="Calibri" w:eastAsia="Times New Roman" w:hAnsi="Calibri" w:cs="Calibri"/>
          <w:color w:val="000000"/>
        </w:rPr>
      </w:pPr>
    </w:p>
    <w:p w14:paraId="4549FAAB" w14:textId="77777777" w:rsidR="004F2F40" w:rsidRDefault="004F2F40" w:rsidP="004F2F40">
      <w:pPr>
        <w:jc w:val="both"/>
        <w:rPr>
          <w:rFonts w:ascii="Calibri" w:eastAsia="Times New Roman" w:hAnsi="Calibri" w:cs="Calibri"/>
          <w:color w:val="000000"/>
        </w:rPr>
      </w:pPr>
      <w:r>
        <w:rPr>
          <w:rFonts w:ascii="Calibri" w:eastAsia="Times New Roman" w:hAnsi="Calibri" w:cs="Calibri"/>
          <w:color w:val="000000"/>
        </w:rPr>
        <w:t xml:space="preserve">Le Conseil, après en avoir délibéré : </w:t>
      </w:r>
    </w:p>
    <w:p w14:paraId="42224704" w14:textId="77777777" w:rsidR="004F2F40" w:rsidRDefault="004F2F40" w:rsidP="004F2F40">
      <w:pPr>
        <w:jc w:val="both"/>
        <w:rPr>
          <w:rFonts w:ascii="Calibri" w:eastAsia="Times New Roman" w:hAnsi="Calibri" w:cs="Calibri"/>
          <w:color w:val="000000"/>
        </w:rPr>
      </w:pPr>
    </w:p>
    <w:p w14:paraId="380B3693" w14:textId="77777777" w:rsidR="004F2F40" w:rsidRDefault="004F2F40" w:rsidP="004F2F40">
      <w:pPr>
        <w:jc w:val="both"/>
        <w:rPr>
          <w:rFonts w:ascii="Calibri" w:eastAsia="Times New Roman" w:hAnsi="Calibri" w:cs="Calibri"/>
          <w:color w:val="000000"/>
        </w:rPr>
      </w:pPr>
      <w:r>
        <w:rPr>
          <w:rFonts w:ascii="Calibri" w:eastAsia="Times New Roman" w:hAnsi="Calibri" w:cs="Calibri"/>
          <w:b/>
          <w:bCs/>
          <w:color w:val="000000"/>
        </w:rPr>
        <w:t>A</w:t>
      </w:r>
      <w:r w:rsidRPr="00A806CB">
        <w:rPr>
          <w:rFonts w:ascii="Calibri" w:eastAsia="Times New Roman" w:hAnsi="Calibri" w:cs="Calibri"/>
          <w:b/>
          <w:bCs/>
          <w:color w:val="000000"/>
        </w:rPr>
        <w:t>utorise</w:t>
      </w:r>
      <w:r>
        <w:rPr>
          <w:rFonts w:ascii="Calibri" w:eastAsia="Times New Roman" w:hAnsi="Calibri" w:cs="Calibri"/>
          <w:color w:val="000000"/>
        </w:rPr>
        <w:t xml:space="preserve"> Madame le Maire à signer la Convention de groupement semi-intégré pour des prestations de vidéo-surveillance proposée par Chartres Métropole. </w:t>
      </w:r>
    </w:p>
    <w:p w14:paraId="2139823E" w14:textId="77777777" w:rsidR="004F2F40" w:rsidRDefault="004F2F40" w:rsidP="004F2F40">
      <w:pPr>
        <w:jc w:val="both"/>
        <w:rPr>
          <w:rFonts w:ascii="Calibri" w:eastAsia="Times New Roman" w:hAnsi="Calibri" w:cs="Calibri"/>
          <w:color w:val="000000"/>
        </w:rPr>
      </w:pPr>
    </w:p>
    <w:p w14:paraId="36463A06" w14:textId="77777777" w:rsidR="004F2F40" w:rsidRPr="00A806CB" w:rsidRDefault="004F2F40" w:rsidP="004F2F40">
      <w:pPr>
        <w:pStyle w:val="Paragraphedeliste"/>
        <w:numPr>
          <w:ilvl w:val="0"/>
          <w:numId w:val="1"/>
        </w:numPr>
        <w:jc w:val="both"/>
        <w:rPr>
          <w:rFonts w:ascii="Calibri" w:eastAsia="Times New Roman" w:hAnsi="Calibri" w:cs="Calibri"/>
          <w:color w:val="000000"/>
        </w:rPr>
      </w:pPr>
      <w:r>
        <w:rPr>
          <w:rFonts w:ascii="Calibri" w:eastAsia="Times New Roman" w:hAnsi="Calibri" w:cs="Calibri"/>
          <w:b/>
          <w:bCs/>
          <w:color w:val="000000"/>
        </w:rPr>
        <w:t>Contrat groupe d’assurance statutaire 2025 – 2028.</w:t>
      </w:r>
    </w:p>
    <w:bookmarkEnd w:id="4"/>
    <w:p w14:paraId="3F2CC62E" w14:textId="77777777" w:rsidR="004F2F40" w:rsidRDefault="004F2F40" w:rsidP="004F2F40">
      <w:pPr>
        <w:spacing w:line="216" w:lineRule="auto"/>
        <w:jc w:val="both"/>
        <w:rPr>
          <w:rFonts w:ascii="Calibri" w:eastAsia="Times New Roman" w:hAnsi="Calibri" w:cs="Calibri"/>
          <w:color w:val="000000"/>
        </w:rPr>
      </w:pPr>
    </w:p>
    <w:p w14:paraId="33BBAFEC" w14:textId="77777777" w:rsidR="004F2F40" w:rsidRPr="000F22C1" w:rsidRDefault="004F2F40" w:rsidP="004F2F40">
      <w:pPr>
        <w:spacing w:line="360" w:lineRule="auto"/>
        <w:rPr>
          <w:rFonts w:asciiTheme="minorHAnsi" w:hAnsiTheme="minorHAnsi" w:cstheme="minorHAnsi"/>
          <w:iCs/>
        </w:rPr>
      </w:pPr>
      <w:bookmarkStart w:id="5" w:name="_Hlk179969455"/>
      <w:r w:rsidRPr="000F22C1">
        <w:rPr>
          <w:rFonts w:asciiTheme="minorHAnsi" w:hAnsiTheme="minorHAnsi" w:cstheme="minorHAnsi"/>
          <w:iCs/>
        </w:rPr>
        <w:t xml:space="preserve">Exposé de Madame le Maire, </w:t>
      </w:r>
    </w:p>
    <w:p w14:paraId="4258C913" w14:textId="77777777" w:rsidR="004F2F40" w:rsidRPr="000F22C1" w:rsidRDefault="004F2F40" w:rsidP="004F2F40">
      <w:pPr>
        <w:spacing w:line="360" w:lineRule="auto"/>
        <w:rPr>
          <w:rFonts w:asciiTheme="minorHAnsi" w:hAnsiTheme="minorHAnsi" w:cstheme="minorHAnsi"/>
          <w:iCs/>
        </w:rPr>
      </w:pPr>
      <w:r w:rsidRPr="000F22C1">
        <w:rPr>
          <w:rFonts w:asciiTheme="minorHAnsi" w:hAnsiTheme="minorHAnsi" w:cstheme="minorHAnsi"/>
          <w:iCs/>
        </w:rPr>
        <w:t>Vu le Code Général des Collectivités Territoriales,</w:t>
      </w:r>
    </w:p>
    <w:p w14:paraId="6326BDA9" w14:textId="77777777" w:rsidR="004F2F40" w:rsidRPr="000F22C1" w:rsidRDefault="004F2F40" w:rsidP="004F2F40">
      <w:pPr>
        <w:spacing w:line="360" w:lineRule="auto"/>
        <w:rPr>
          <w:rFonts w:asciiTheme="minorHAnsi" w:hAnsiTheme="minorHAnsi" w:cstheme="minorHAnsi"/>
          <w:iCs/>
        </w:rPr>
      </w:pPr>
      <w:r w:rsidRPr="000F22C1">
        <w:rPr>
          <w:rFonts w:asciiTheme="minorHAnsi" w:hAnsiTheme="minorHAnsi" w:cstheme="minorHAnsi"/>
          <w:iCs/>
        </w:rPr>
        <w:t>Vu le Code des Assurances, articles L.141-1 et suivants,</w:t>
      </w:r>
    </w:p>
    <w:p w14:paraId="6046DB7A" w14:textId="77777777" w:rsidR="004F2F40" w:rsidRPr="000F22C1" w:rsidRDefault="004F2F40" w:rsidP="004F2F40">
      <w:pPr>
        <w:spacing w:line="360" w:lineRule="auto"/>
        <w:rPr>
          <w:rFonts w:asciiTheme="minorHAnsi" w:hAnsiTheme="minorHAnsi" w:cstheme="minorHAnsi"/>
          <w:iCs/>
        </w:rPr>
      </w:pPr>
      <w:r w:rsidRPr="000F22C1">
        <w:rPr>
          <w:rFonts w:asciiTheme="minorHAnsi" w:hAnsiTheme="minorHAnsi" w:cstheme="minorHAnsi"/>
          <w:iCs/>
        </w:rPr>
        <w:t>Vu le Code Général de la Fonction Publique,</w:t>
      </w:r>
    </w:p>
    <w:p w14:paraId="195EC46B" w14:textId="77777777" w:rsidR="004F2F40" w:rsidRPr="000F22C1" w:rsidRDefault="004F2F40" w:rsidP="004F2F40">
      <w:pPr>
        <w:spacing w:line="360" w:lineRule="auto"/>
        <w:jc w:val="both"/>
        <w:rPr>
          <w:rFonts w:asciiTheme="minorHAnsi" w:hAnsiTheme="minorHAnsi" w:cstheme="minorHAnsi"/>
          <w:iCs/>
        </w:rPr>
      </w:pPr>
      <w:r w:rsidRPr="000F22C1">
        <w:rPr>
          <w:rFonts w:asciiTheme="minorHAnsi" w:hAnsiTheme="minorHAnsi" w:cstheme="minorHAnsi"/>
          <w:iCs/>
        </w:rPr>
        <w:t>Vu la Loi n° 84-53 du 26 janvier 1984 modifiée portant dispositions statutaires relatives à la Fonction Publique Territoriale, notamment l’article 26 ;</w:t>
      </w:r>
    </w:p>
    <w:p w14:paraId="63A20254" w14:textId="77777777" w:rsidR="004F2F40" w:rsidRPr="000F22C1" w:rsidRDefault="004F2F40" w:rsidP="004F2F40">
      <w:pPr>
        <w:spacing w:line="360" w:lineRule="auto"/>
        <w:jc w:val="both"/>
        <w:rPr>
          <w:rFonts w:asciiTheme="minorHAnsi" w:hAnsiTheme="minorHAnsi" w:cstheme="minorHAnsi"/>
          <w:iCs/>
        </w:rPr>
      </w:pPr>
      <w:r w:rsidRPr="000F22C1">
        <w:rPr>
          <w:rFonts w:asciiTheme="minorHAnsi" w:hAnsiTheme="minorHAnsi" w:cstheme="minorHAnsi"/>
          <w:iCs/>
        </w:rPr>
        <w:lastRenderedPageBreak/>
        <w:t>Vu le Décret n° 86-552 du 14 mars 1986 modifié, pris pour l’application de l’article 26 de la Loi n°84-53 du 26 janvier 1984 et relatif aux contrats d’assurances souscrits par les centres de gestion pour le compte des collectivités locales et établissements publics territoriaux ;</w:t>
      </w:r>
    </w:p>
    <w:p w14:paraId="594038F7" w14:textId="77777777" w:rsidR="004F2F40" w:rsidRPr="000F22C1" w:rsidRDefault="004F2F40" w:rsidP="004F2F40">
      <w:pPr>
        <w:jc w:val="both"/>
        <w:rPr>
          <w:rFonts w:asciiTheme="minorHAnsi" w:hAnsiTheme="minorHAnsi" w:cstheme="minorHAnsi"/>
          <w:iCs/>
        </w:rPr>
      </w:pPr>
      <w:r w:rsidRPr="000F22C1">
        <w:rPr>
          <w:rFonts w:asciiTheme="minorHAnsi" w:hAnsiTheme="minorHAnsi" w:cstheme="minorHAnsi"/>
          <w:iCs/>
        </w:rPr>
        <w:t>Vu la délibération du conseil d’administration du Centre de Gestion de la Fonction Publique Territoriale d’Eure-et-Loir n°2023-D-46 du 29 septembre 2023 autorisant le lancement d’une consultation pour la signature d’un nouveau contrat groupe à compter du 1</w:t>
      </w:r>
      <w:r w:rsidRPr="000F22C1">
        <w:rPr>
          <w:rFonts w:asciiTheme="minorHAnsi" w:hAnsiTheme="minorHAnsi" w:cstheme="minorHAnsi"/>
          <w:iCs/>
          <w:vertAlign w:val="superscript"/>
        </w:rPr>
        <w:t>er</w:t>
      </w:r>
      <w:r w:rsidRPr="000F22C1">
        <w:rPr>
          <w:rFonts w:asciiTheme="minorHAnsi" w:hAnsiTheme="minorHAnsi" w:cstheme="minorHAnsi"/>
          <w:iCs/>
        </w:rPr>
        <w:t xml:space="preserve"> janvier 2025,</w:t>
      </w:r>
    </w:p>
    <w:p w14:paraId="0FD63D84" w14:textId="77777777" w:rsidR="004F2F40" w:rsidRPr="000F22C1" w:rsidRDefault="004F2F40" w:rsidP="004F2F40">
      <w:pPr>
        <w:ind w:firstLine="708"/>
        <w:jc w:val="both"/>
        <w:rPr>
          <w:rFonts w:asciiTheme="minorHAnsi" w:hAnsiTheme="minorHAnsi" w:cstheme="minorHAnsi"/>
        </w:rPr>
      </w:pPr>
      <w:r w:rsidRPr="000F22C1">
        <w:rPr>
          <w:rFonts w:asciiTheme="minorHAnsi" w:hAnsiTheme="minorHAnsi" w:cstheme="minorHAnsi"/>
        </w:rPr>
        <w:t>Vu la consultation organisée suivant la procédure avec négociation, prévue en application des articles L2124-1, L2124-3, R2124-3 4° et R 2161-12 et suivants du Code de la commande publique,</w:t>
      </w:r>
    </w:p>
    <w:p w14:paraId="2902A601" w14:textId="77777777" w:rsidR="004F2F40" w:rsidRPr="000F22C1" w:rsidRDefault="004F2F40" w:rsidP="004F2F40">
      <w:pPr>
        <w:ind w:firstLine="708"/>
        <w:jc w:val="both"/>
        <w:rPr>
          <w:rFonts w:asciiTheme="minorHAnsi" w:hAnsiTheme="minorHAnsi" w:cstheme="minorHAnsi"/>
          <w:iCs/>
        </w:rPr>
      </w:pPr>
      <w:r w:rsidRPr="000F22C1">
        <w:rPr>
          <w:rFonts w:asciiTheme="minorHAnsi" w:hAnsiTheme="minorHAnsi" w:cstheme="minorHAnsi"/>
          <w:iCs/>
        </w:rPr>
        <w:t>Vu le procès-verbal de la Commission d’Appel d’Offres du Centre de Gestion de la Fonction Publique Territoriale d’Eure-et-Loir du 11 juin 2024,</w:t>
      </w:r>
    </w:p>
    <w:p w14:paraId="65A73EEA" w14:textId="77777777" w:rsidR="004F2F40" w:rsidRPr="000F22C1" w:rsidRDefault="004F2F40" w:rsidP="004F2F40">
      <w:pPr>
        <w:ind w:firstLine="708"/>
        <w:jc w:val="both"/>
        <w:rPr>
          <w:rFonts w:asciiTheme="minorHAnsi" w:hAnsiTheme="minorHAnsi" w:cstheme="minorHAnsi"/>
          <w:iCs/>
        </w:rPr>
      </w:pPr>
      <w:bookmarkStart w:id="6" w:name="_Hlk173759001"/>
      <w:r w:rsidRPr="000F22C1">
        <w:rPr>
          <w:rFonts w:asciiTheme="minorHAnsi" w:hAnsiTheme="minorHAnsi" w:cstheme="minorHAnsi"/>
          <w:iCs/>
        </w:rPr>
        <w:t>Vu les délibérations du conseil d’administration du Centre de Gestion de la Fonction Publique Territoriale d’Eure-et-Loir n°2024-D-24 du 04 juillet 2024 autorisant le Président à signer le marché négocié de service d’assurance statutaire et n°2024-D-25 du 04 juillet 2024 fixant le taux des frais de gestion à verser au Centre de Gestion de la Fonction Publique Territoriale d’Eure-et-Loir par les collectivités et établissements adhérant au contrat groupe,</w:t>
      </w:r>
    </w:p>
    <w:bookmarkEnd w:id="6"/>
    <w:p w14:paraId="5C258CF2" w14:textId="77777777" w:rsidR="004F2F40" w:rsidRPr="000F22C1" w:rsidRDefault="004F2F40" w:rsidP="004F2F40">
      <w:pPr>
        <w:jc w:val="both"/>
        <w:rPr>
          <w:rFonts w:asciiTheme="minorHAnsi" w:hAnsiTheme="minorHAnsi" w:cstheme="minorHAnsi"/>
          <w:iCs/>
        </w:rPr>
      </w:pPr>
    </w:p>
    <w:p w14:paraId="279CF602" w14:textId="77777777" w:rsidR="004F2F40" w:rsidRPr="000F22C1" w:rsidRDefault="004F2F40" w:rsidP="004F2F40">
      <w:pPr>
        <w:jc w:val="both"/>
        <w:rPr>
          <w:rFonts w:asciiTheme="minorHAnsi" w:hAnsiTheme="minorHAnsi" w:cstheme="minorHAnsi"/>
          <w:i/>
          <w:iCs/>
        </w:rPr>
      </w:pPr>
      <w:r w:rsidRPr="000F22C1">
        <w:rPr>
          <w:rFonts w:asciiTheme="minorHAnsi" w:hAnsiTheme="minorHAnsi" w:cstheme="minorHAnsi"/>
          <w:iCs/>
        </w:rPr>
        <w:t xml:space="preserve">Madame le Maire rappelle que la </w:t>
      </w:r>
      <w:r w:rsidRPr="000F22C1">
        <w:rPr>
          <w:rFonts w:asciiTheme="minorHAnsi" w:hAnsiTheme="minorHAnsi" w:cstheme="minorHAnsi"/>
        </w:rPr>
        <w:t xml:space="preserve">Collectivité de Challet </w:t>
      </w:r>
      <w:r w:rsidRPr="000F22C1">
        <w:rPr>
          <w:rFonts w:asciiTheme="minorHAnsi" w:hAnsiTheme="minorHAnsi" w:cstheme="minorHAnsi"/>
          <w:iCs/>
        </w:rPr>
        <w:t>a mandaté par délibération le 28 novembre 2023 le Centre de Gestion de la Fonction Publique Territoriale d’Eure-et-Loir pour négocier en son nom un contrat d’assurance statutaire garantissant les frais laissés à sa charge</w:t>
      </w:r>
      <w:r w:rsidRPr="000F22C1">
        <w:rPr>
          <w:rFonts w:asciiTheme="minorHAnsi" w:hAnsiTheme="minorHAnsi" w:cstheme="minorHAnsi"/>
          <w:i/>
          <w:iCs/>
        </w:rPr>
        <w:t>.</w:t>
      </w:r>
    </w:p>
    <w:p w14:paraId="4B967940" w14:textId="77777777" w:rsidR="004F2F40" w:rsidRPr="000F22C1" w:rsidRDefault="004F2F40" w:rsidP="004F2F40">
      <w:pPr>
        <w:rPr>
          <w:rFonts w:asciiTheme="minorHAnsi" w:hAnsiTheme="minorHAnsi" w:cstheme="minorHAnsi"/>
          <w:i/>
          <w:iCs/>
        </w:rPr>
      </w:pPr>
    </w:p>
    <w:p w14:paraId="66B673E0" w14:textId="77777777" w:rsidR="004F2F40" w:rsidRPr="000F22C1" w:rsidRDefault="004F2F40" w:rsidP="004F2F40">
      <w:pPr>
        <w:rPr>
          <w:rFonts w:asciiTheme="minorHAnsi" w:hAnsiTheme="minorHAnsi" w:cstheme="minorHAnsi"/>
          <w:bCs/>
          <w:iCs/>
        </w:rPr>
      </w:pPr>
      <w:r w:rsidRPr="000F22C1">
        <w:rPr>
          <w:rFonts w:asciiTheme="minorHAnsi" w:hAnsiTheme="minorHAnsi" w:cstheme="minorHAnsi"/>
          <w:iCs/>
        </w:rPr>
        <w:t>L</w:t>
      </w:r>
      <w:r w:rsidRPr="000F22C1">
        <w:rPr>
          <w:rFonts w:asciiTheme="minorHAnsi" w:hAnsiTheme="minorHAnsi" w:cstheme="minorHAnsi"/>
          <w:bCs/>
          <w:iCs/>
        </w:rPr>
        <w:t>e</w:t>
      </w:r>
      <w:r w:rsidRPr="000F22C1">
        <w:rPr>
          <w:rFonts w:asciiTheme="minorHAnsi" w:hAnsiTheme="minorHAnsi" w:cstheme="minorHAnsi"/>
          <w:b/>
          <w:bCs/>
          <w:iCs/>
        </w:rPr>
        <w:t xml:space="preserve"> </w:t>
      </w:r>
      <w:r w:rsidRPr="000F22C1">
        <w:rPr>
          <w:rFonts w:asciiTheme="minorHAnsi" w:hAnsiTheme="minorHAnsi" w:cstheme="minorHAnsi"/>
          <w:bCs/>
          <w:iCs/>
        </w:rPr>
        <w:t>Conseil Municipal après en avoir délibéré, à l’unanimité</w:t>
      </w:r>
      <w:r w:rsidRPr="000F22C1">
        <w:rPr>
          <w:rFonts w:asciiTheme="minorHAnsi" w:hAnsiTheme="minorHAnsi" w:cstheme="minorHAnsi"/>
          <w:b/>
          <w:bCs/>
          <w:iCs/>
        </w:rPr>
        <w:t> </w:t>
      </w:r>
      <w:r w:rsidRPr="000F22C1">
        <w:rPr>
          <w:rFonts w:asciiTheme="minorHAnsi" w:hAnsiTheme="minorHAnsi" w:cstheme="minorHAnsi"/>
          <w:bCs/>
          <w:iCs/>
        </w:rPr>
        <w:t>:</w:t>
      </w:r>
    </w:p>
    <w:p w14:paraId="00883A3C" w14:textId="77777777" w:rsidR="004F2F40" w:rsidRPr="000F22C1" w:rsidRDefault="004F2F40" w:rsidP="004F2F40">
      <w:pPr>
        <w:rPr>
          <w:rFonts w:asciiTheme="minorHAnsi" w:hAnsiTheme="minorHAnsi" w:cstheme="minorHAnsi"/>
          <w:bCs/>
          <w:iCs/>
        </w:rPr>
      </w:pPr>
    </w:p>
    <w:p w14:paraId="052ECBD1" w14:textId="77777777" w:rsidR="004F2F40" w:rsidRPr="000F22C1" w:rsidRDefault="004F2F40" w:rsidP="004F2F40">
      <w:pPr>
        <w:jc w:val="both"/>
        <w:rPr>
          <w:rFonts w:asciiTheme="minorHAnsi" w:hAnsiTheme="minorHAnsi" w:cstheme="minorHAnsi"/>
        </w:rPr>
      </w:pPr>
      <w:r w:rsidRPr="000F22C1">
        <w:rPr>
          <w:rFonts w:asciiTheme="minorHAnsi" w:hAnsiTheme="minorHAnsi" w:cstheme="minorHAnsi"/>
          <w:b/>
        </w:rPr>
        <w:t>Prend acte</w:t>
      </w:r>
      <w:r w:rsidRPr="000F22C1">
        <w:rPr>
          <w:rFonts w:asciiTheme="minorHAnsi" w:hAnsiTheme="minorHAnsi" w:cstheme="minorHAnsi"/>
        </w:rPr>
        <w:t xml:space="preserve"> des taux et des prestations négociés par le Centre de Gestion de la Fonction Publique Territoriale d’Eure-et-Loir, dans le cadre du contrat groupe d’assurance statutaire 2025-2028.  </w:t>
      </w:r>
    </w:p>
    <w:p w14:paraId="6F4DD75B" w14:textId="77777777" w:rsidR="004F2F40" w:rsidRPr="000F22C1" w:rsidRDefault="004F2F40" w:rsidP="004F2F40">
      <w:pPr>
        <w:jc w:val="both"/>
        <w:rPr>
          <w:rFonts w:asciiTheme="minorHAnsi" w:hAnsiTheme="minorHAnsi" w:cstheme="minorHAnsi"/>
          <w:bCs/>
          <w:iCs/>
        </w:rPr>
      </w:pPr>
      <w:r w:rsidRPr="000F22C1">
        <w:rPr>
          <w:rFonts w:asciiTheme="minorHAnsi" w:hAnsiTheme="minorHAnsi" w:cstheme="minorHAnsi"/>
          <w:b/>
          <w:bCs/>
          <w:iCs/>
        </w:rPr>
        <w:t xml:space="preserve">Décide </w:t>
      </w:r>
      <w:r w:rsidRPr="000F22C1">
        <w:rPr>
          <w:rFonts w:asciiTheme="minorHAnsi" w:hAnsiTheme="minorHAnsi" w:cstheme="minorHAnsi"/>
          <w:bCs/>
          <w:iCs/>
        </w:rPr>
        <w:t>d’adhérer audit contrat groupe à compter du 1</w:t>
      </w:r>
      <w:r w:rsidRPr="000F22C1">
        <w:rPr>
          <w:rFonts w:asciiTheme="minorHAnsi" w:hAnsiTheme="minorHAnsi" w:cstheme="minorHAnsi"/>
          <w:bCs/>
          <w:iCs/>
          <w:vertAlign w:val="superscript"/>
        </w:rPr>
        <w:t>er</w:t>
      </w:r>
      <w:r w:rsidRPr="000F22C1">
        <w:rPr>
          <w:rFonts w:asciiTheme="minorHAnsi" w:hAnsiTheme="minorHAnsi" w:cstheme="minorHAnsi"/>
          <w:bCs/>
          <w:iCs/>
        </w:rPr>
        <w:t xml:space="preserve"> janvier 2025 pour les catégories de personnels suivants :</w:t>
      </w:r>
    </w:p>
    <w:p w14:paraId="184BBFDF" w14:textId="77777777" w:rsidR="004F2F40" w:rsidRPr="000F22C1" w:rsidRDefault="004F2F40" w:rsidP="004F2F40">
      <w:pPr>
        <w:pStyle w:val="Paragraphedeliste"/>
        <w:numPr>
          <w:ilvl w:val="0"/>
          <w:numId w:val="3"/>
        </w:numPr>
        <w:jc w:val="both"/>
        <w:rPr>
          <w:rFonts w:asciiTheme="minorHAnsi" w:hAnsiTheme="minorHAnsi" w:cstheme="minorHAnsi"/>
        </w:rPr>
      </w:pPr>
      <w:r w:rsidRPr="000F22C1">
        <w:rPr>
          <w:rFonts w:asciiTheme="minorHAnsi" w:hAnsiTheme="minorHAnsi" w:cstheme="minorHAnsi"/>
          <w:b/>
        </w:rPr>
        <w:t>Agents CNRACL</w:t>
      </w:r>
      <w:r w:rsidRPr="000F22C1">
        <w:rPr>
          <w:rFonts w:asciiTheme="minorHAnsi" w:hAnsiTheme="minorHAnsi" w:cstheme="minorHAnsi"/>
        </w:rPr>
        <w:t xml:space="preserve"> pour tous les risques, au taux de</w:t>
      </w:r>
      <w:r w:rsidRPr="000F22C1">
        <w:rPr>
          <w:rFonts w:asciiTheme="minorHAnsi" w:hAnsiTheme="minorHAnsi" w:cstheme="minorHAnsi"/>
          <w:b/>
          <w:bCs/>
        </w:rPr>
        <w:t xml:space="preserve">    5,25 %</w:t>
      </w:r>
      <w:r w:rsidRPr="000F22C1">
        <w:rPr>
          <w:rFonts w:asciiTheme="minorHAnsi" w:hAnsiTheme="minorHAnsi" w:cstheme="minorHAnsi"/>
        </w:rPr>
        <w:t xml:space="preserve"> avec une franchise de 15 jours par arrêt en maladie ordinaire</w:t>
      </w:r>
    </w:p>
    <w:p w14:paraId="2D0C8157" w14:textId="77777777" w:rsidR="004F2F40" w:rsidRPr="000F22C1" w:rsidRDefault="004F2F40" w:rsidP="004F2F40">
      <w:pPr>
        <w:ind w:left="720"/>
        <w:jc w:val="both"/>
        <w:rPr>
          <w:rFonts w:asciiTheme="minorHAnsi" w:hAnsiTheme="minorHAnsi" w:cstheme="minorHAnsi"/>
        </w:rPr>
      </w:pPr>
      <w:r w:rsidRPr="000F22C1">
        <w:rPr>
          <w:rFonts w:asciiTheme="minorHAnsi" w:hAnsiTheme="minorHAnsi" w:cstheme="minorHAnsi"/>
        </w:rPr>
        <w:t xml:space="preserve">La masse salariale assurée comprend obligatoirement le traitement brut indiciaire (TBI) et la nouvelle bonification indiciaire (NBI).  </w:t>
      </w:r>
    </w:p>
    <w:p w14:paraId="53CAAA57" w14:textId="77777777" w:rsidR="004F2F40" w:rsidRPr="000F22C1" w:rsidRDefault="004F2F40" w:rsidP="004F2F40">
      <w:pPr>
        <w:numPr>
          <w:ilvl w:val="0"/>
          <w:numId w:val="2"/>
        </w:numPr>
        <w:jc w:val="both"/>
        <w:rPr>
          <w:rFonts w:asciiTheme="minorHAnsi" w:hAnsiTheme="minorHAnsi" w:cstheme="minorHAnsi"/>
        </w:rPr>
      </w:pPr>
      <w:bookmarkStart w:id="7" w:name="_Hlk173759885"/>
      <w:r w:rsidRPr="000F22C1">
        <w:rPr>
          <w:rFonts w:asciiTheme="minorHAnsi" w:hAnsiTheme="minorHAnsi" w:cstheme="minorHAnsi"/>
          <w:b/>
        </w:rPr>
        <w:t>Agents IRCANTEC</w:t>
      </w:r>
      <w:r w:rsidRPr="000F22C1">
        <w:rPr>
          <w:rFonts w:asciiTheme="minorHAnsi" w:hAnsiTheme="minorHAnsi" w:cstheme="minorHAnsi"/>
        </w:rPr>
        <w:t xml:space="preserve"> pour tous les risques, au taux de </w:t>
      </w:r>
      <w:r w:rsidRPr="000F22C1">
        <w:rPr>
          <w:rFonts w:asciiTheme="minorHAnsi" w:hAnsiTheme="minorHAnsi" w:cstheme="minorHAnsi"/>
          <w:b/>
          <w:bCs/>
        </w:rPr>
        <w:t>1,09 %</w:t>
      </w:r>
      <w:r w:rsidRPr="000F22C1">
        <w:rPr>
          <w:rFonts w:asciiTheme="minorHAnsi" w:hAnsiTheme="minorHAnsi" w:cstheme="minorHAnsi"/>
        </w:rPr>
        <w:t xml:space="preserve"> avec une franchise de 10 jours par arrêt en maladie ordinaire. </w:t>
      </w:r>
    </w:p>
    <w:p w14:paraId="20F5AD3D" w14:textId="77777777" w:rsidR="004F2F40" w:rsidRPr="000F22C1" w:rsidRDefault="004F2F40" w:rsidP="004F2F40">
      <w:pPr>
        <w:ind w:left="720"/>
        <w:jc w:val="both"/>
        <w:rPr>
          <w:rFonts w:asciiTheme="minorHAnsi" w:hAnsiTheme="minorHAnsi" w:cstheme="minorHAnsi"/>
        </w:rPr>
      </w:pPr>
      <w:r w:rsidRPr="000F22C1">
        <w:rPr>
          <w:rFonts w:asciiTheme="minorHAnsi" w:hAnsiTheme="minorHAnsi" w:cstheme="minorHAnsi"/>
        </w:rPr>
        <w:t xml:space="preserve">La masse salariale assurée comprend obligatoirement le traitement brut indiciaire (TBI) et la nouvelle bonification indiciaire (NBI).  </w:t>
      </w:r>
      <w:bookmarkEnd w:id="7"/>
    </w:p>
    <w:p w14:paraId="0C03CAA4" w14:textId="77777777" w:rsidR="004F2F40" w:rsidRPr="000F22C1" w:rsidRDefault="004F2F40" w:rsidP="004F2F40">
      <w:pPr>
        <w:jc w:val="both"/>
        <w:rPr>
          <w:rFonts w:asciiTheme="minorHAnsi" w:hAnsiTheme="minorHAnsi" w:cstheme="minorHAnsi"/>
        </w:rPr>
      </w:pPr>
      <w:bookmarkStart w:id="8" w:name="_Hlk175065340"/>
      <w:r w:rsidRPr="000F22C1">
        <w:rPr>
          <w:rFonts w:asciiTheme="minorHAnsi" w:hAnsiTheme="minorHAnsi" w:cstheme="minorHAnsi"/>
          <w:b/>
        </w:rPr>
        <w:t>Prend acte</w:t>
      </w:r>
      <w:r w:rsidRPr="000F22C1">
        <w:rPr>
          <w:rFonts w:asciiTheme="minorHAnsi" w:hAnsiTheme="minorHAnsi" w:cstheme="minorHAnsi"/>
        </w:rPr>
        <w:t xml:space="preserve"> que la Collectivité adhérente devra verser au Centre de Gestion de la Fonction Publique Territoriale d’Eure-et-Loir des frais de gestion annuels fixés à 0,11% de la masse salariale assurée et </w:t>
      </w:r>
      <w:r w:rsidRPr="000F22C1">
        <w:rPr>
          <w:rFonts w:asciiTheme="minorHAnsi" w:hAnsiTheme="minorHAnsi" w:cstheme="minorHAnsi"/>
          <w:b/>
          <w:bCs/>
        </w:rPr>
        <w:t>autorise</w:t>
      </w:r>
      <w:r w:rsidRPr="000F22C1">
        <w:rPr>
          <w:rFonts w:asciiTheme="minorHAnsi" w:hAnsiTheme="minorHAnsi" w:cstheme="minorHAnsi"/>
        </w:rPr>
        <w:t xml:space="preserve"> </w:t>
      </w:r>
      <w:r w:rsidRPr="000F22C1">
        <w:rPr>
          <w:rFonts w:asciiTheme="minorHAnsi" w:hAnsiTheme="minorHAnsi" w:cstheme="minorHAnsi"/>
          <w:iCs/>
        </w:rPr>
        <w:t>Madame le Maire</w:t>
      </w:r>
      <w:r w:rsidRPr="000F22C1">
        <w:rPr>
          <w:rFonts w:asciiTheme="minorHAnsi" w:hAnsiTheme="minorHAnsi" w:cstheme="minorHAnsi"/>
          <w:i/>
        </w:rPr>
        <w:t xml:space="preserve"> </w:t>
      </w:r>
      <w:r w:rsidRPr="000F22C1">
        <w:rPr>
          <w:rFonts w:asciiTheme="minorHAnsi" w:hAnsiTheme="minorHAnsi" w:cstheme="minorHAnsi"/>
          <w:iCs/>
        </w:rPr>
        <w:t>à signer la convention de gestion jointe en annexe</w:t>
      </w:r>
      <w:r w:rsidRPr="000F22C1">
        <w:rPr>
          <w:rFonts w:asciiTheme="minorHAnsi" w:hAnsiTheme="minorHAnsi" w:cstheme="minorHAnsi"/>
        </w:rPr>
        <w:t>.</w:t>
      </w:r>
      <w:bookmarkEnd w:id="8"/>
    </w:p>
    <w:p w14:paraId="0881A204" w14:textId="77777777" w:rsidR="004F2F40" w:rsidRPr="000F22C1" w:rsidRDefault="004F2F40" w:rsidP="004F2F40">
      <w:pPr>
        <w:jc w:val="both"/>
        <w:rPr>
          <w:rFonts w:asciiTheme="minorHAnsi" w:hAnsiTheme="minorHAnsi" w:cstheme="minorHAnsi"/>
        </w:rPr>
      </w:pPr>
      <w:r w:rsidRPr="000F22C1">
        <w:rPr>
          <w:rFonts w:asciiTheme="minorHAnsi" w:hAnsiTheme="minorHAnsi" w:cstheme="minorHAnsi"/>
          <w:b/>
        </w:rPr>
        <w:t>Note</w:t>
      </w:r>
      <w:r w:rsidRPr="000F22C1">
        <w:rPr>
          <w:rFonts w:asciiTheme="minorHAnsi" w:hAnsiTheme="minorHAnsi" w:cstheme="minorHAnsi"/>
        </w:rPr>
        <w:t xml:space="preserve"> que la Collectivité adhérente pourra quitter le contrat groupe chaque année sous réserve du respect du délai de préavis de quatre mois avant l’échéance annuelle.</w:t>
      </w:r>
    </w:p>
    <w:p w14:paraId="70311BE9" w14:textId="77777777" w:rsidR="004F2F40" w:rsidRPr="000F22C1" w:rsidRDefault="004F2F40" w:rsidP="004F2F40">
      <w:pPr>
        <w:jc w:val="both"/>
        <w:rPr>
          <w:rFonts w:asciiTheme="minorHAnsi" w:hAnsiTheme="minorHAnsi" w:cstheme="minorHAnsi"/>
        </w:rPr>
      </w:pPr>
    </w:p>
    <w:p w14:paraId="2708BD25" w14:textId="77777777" w:rsidR="004F2F40" w:rsidRPr="000F22C1" w:rsidRDefault="004F2F40" w:rsidP="004F2F40">
      <w:pPr>
        <w:jc w:val="both"/>
        <w:rPr>
          <w:rFonts w:asciiTheme="minorHAnsi" w:hAnsiTheme="minorHAnsi" w:cstheme="minorHAnsi"/>
        </w:rPr>
      </w:pPr>
      <w:r w:rsidRPr="000F22C1">
        <w:rPr>
          <w:rFonts w:asciiTheme="minorHAnsi" w:hAnsiTheme="minorHAnsi" w:cstheme="minorHAnsi"/>
          <w:b/>
        </w:rPr>
        <w:t xml:space="preserve">Autorise </w:t>
      </w:r>
      <w:r w:rsidRPr="000F22C1">
        <w:rPr>
          <w:rFonts w:asciiTheme="minorHAnsi" w:hAnsiTheme="minorHAnsi" w:cstheme="minorHAnsi"/>
          <w:iCs/>
        </w:rPr>
        <w:t xml:space="preserve">Madame le Maire </w:t>
      </w:r>
      <w:r w:rsidRPr="000F22C1">
        <w:rPr>
          <w:rFonts w:asciiTheme="minorHAnsi" w:hAnsiTheme="minorHAnsi" w:cstheme="minorHAnsi"/>
        </w:rPr>
        <w:t xml:space="preserve">à </w:t>
      </w:r>
      <w:bookmarkStart w:id="9" w:name="_Hlk175065453"/>
      <w:r w:rsidRPr="000F22C1">
        <w:rPr>
          <w:rFonts w:asciiTheme="minorHAnsi" w:hAnsiTheme="minorHAnsi" w:cstheme="minorHAnsi"/>
        </w:rPr>
        <w:t xml:space="preserve">signer ledit contrat d’assurance dans les conditions sus énoncées </w:t>
      </w:r>
      <w:bookmarkEnd w:id="9"/>
      <w:r w:rsidRPr="000F22C1">
        <w:rPr>
          <w:rFonts w:asciiTheme="minorHAnsi" w:hAnsiTheme="minorHAnsi" w:cstheme="minorHAnsi"/>
        </w:rPr>
        <w:t>et tout document s’y rapportant.</w:t>
      </w:r>
    </w:p>
    <w:p w14:paraId="154D05E4" w14:textId="77777777" w:rsidR="004F2F40" w:rsidRDefault="004F2F40" w:rsidP="004F2F40">
      <w:pPr>
        <w:jc w:val="both"/>
        <w:rPr>
          <w:rFonts w:cstheme="minorHAnsi"/>
        </w:rPr>
      </w:pPr>
    </w:p>
    <w:p w14:paraId="46E7C050" w14:textId="77777777" w:rsidR="004F2F40" w:rsidRDefault="004F2F40" w:rsidP="004F2F40">
      <w:pPr>
        <w:pStyle w:val="Paragraphedeliste"/>
        <w:numPr>
          <w:ilvl w:val="0"/>
          <w:numId w:val="1"/>
        </w:numPr>
        <w:jc w:val="both"/>
        <w:rPr>
          <w:rFonts w:ascii="Calibri" w:eastAsia="Times New Roman" w:hAnsi="Calibri" w:cs="Calibri"/>
          <w:b/>
          <w:bCs/>
          <w:color w:val="000000"/>
        </w:rPr>
      </w:pPr>
      <w:r w:rsidRPr="00A806CB">
        <w:rPr>
          <w:rFonts w:ascii="Calibri" w:eastAsia="Times New Roman" w:hAnsi="Calibri" w:cs="Calibri"/>
          <w:b/>
          <w:bCs/>
          <w:color w:val="000000"/>
        </w:rPr>
        <w:t>Engagement, liquidation et mandatement des dépenses d’investissement avant le vote du budget.</w:t>
      </w:r>
    </w:p>
    <w:p w14:paraId="43C997A7" w14:textId="77777777" w:rsidR="004F2F40" w:rsidRDefault="004F2F40" w:rsidP="004F2F40">
      <w:pPr>
        <w:jc w:val="both"/>
        <w:rPr>
          <w:rFonts w:ascii="Calibri" w:eastAsia="Times New Roman" w:hAnsi="Calibri" w:cs="Calibri"/>
          <w:b/>
          <w:bCs/>
          <w:color w:val="000000"/>
        </w:rPr>
      </w:pPr>
    </w:p>
    <w:p w14:paraId="27CBAC4C" w14:textId="77777777" w:rsidR="004F2F40" w:rsidRPr="000F22C1" w:rsidRDefault="004F2F40" w:rsidP="004F2F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jc w:val="both"/>
        <w:rPr>
          <w:rFonts w:asciiTheme="minorHAnsi" w:hAnsiTheme="minorHAnsi" w:cstheme="minorHAnsi"/>
          <w:iCs/>
        </w:rPr>
      </w:pPr>
      <w:r w:rsidRPr="000F22C1">
        <w:rPr>
          <w:rFonts w:asciiTheme="minorHAnsi" w:hAnsiTheme="minorHAnsi" w:cstheme="minorHAnsi"/>
          <w:iCs/>
        </w:rPr>
        <w:t xml:space="preserve">En l'absence de l'adoption du budget 2025, le Conseil Municipal doit autoriser Madame le Maire à engager, liquider et mandater les dépenses d’investissement (hormis les dépenses afférentes au </w:t>
      </w:r>
      <w:r w:rsidRPr="000F22C1">
        <w:rPr>
          <w:rFonts w:asciiTheme="minorHAnsi" w:hAnsiTheme="minorHAnsi" w:cstheme="minorHAnsi"/>
          <w:iCs/>
        </w:rPr>
        <w:lastRenderedPageBreak/>
        <w:t>remboursement des annuités de la dette venant à échéance) dans la limite du quart des crédits ouverts au budget de l’exercice précédent (non compris les crédits ouverts au remboursement de la dette).</w:t>
      </w:r>
    </w:p>
    <w:p w14:paraId="4B9DB627" w14:textId="77777777" w:rsidR="004F2F40" w:rsidRPr="000F22C1" w:rsidRDefault="004F2F40" w:rsidP="004F2F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jc w:val="both"/>
        <w:rPr>
          <w:rFonts w:asciiTheme="minorHAnsi" w:hAnsiTheme="minorHAnsi" w:cstheme="minorHAnsi"/>
          <w:iCs/>
        </w:rPr>
      </w:pPr>
      <w:r w:rsidRPr="000F22C1">
        <w:rPr>
          <w:rFonts w:asciiTheme="minorHAnsi" w:hAnsiTheme="minorHAnsi" w:cstheme="minorHAnsi"/>
          <w:iCs/>
        </w:rPr>
        <w:t xml:space="preserve">Le montant des dépenses d'investissement budgétisé sur l’année 2024 étant de 85 276,23 € (hors chapitre 16), le montant autorisé pour l’engagement, la liquidation et le mandatement des dépenses d'investissement, en attendant le vote du budget 2025 est donc de 85 276.23 x 0,25 soit </w:t>
      </w:r>
      <w:r w:rsidRPr="000F22C1">
        <w:rPr>
          <w:rFonts w:asciiTheme="minorHAnsi" w:hAnsiTheme="minorHAnsi" w:cstheme="minorHAnsi"/>
          <w:b/>
          <w:bCs/>
          <w:iCs/>
        </w:rPr>
        <w:t>21 319,06 €.</w:t>
      </w:r>
    </w:p>
    <w:p w14:paraId="7C61C823" w14:textId="77777777" w:rsidR="004F2F40" w:rsidRPr="000F22C1" w:rsidRDefault="004F2F40" w:rsidP="004F2F40">
      <w:pPr>
        <w:spacing w:after="4"/>
        <w:jc w:val="both"/>
        <w:rPr>
          <w:rFonts w:asciiTheme="minorHAnsi" w:hAnsiTheme="minorHAnsi" w:cstheme="minorHAnsi"/>
          <w:iCs/>
        </w:rPr>
      </w:pPr>
      <w:r w:rsidRPr="000F22C1">
        <w:rPr>
          <w:rFonts w:asciiTheme="minorHAnsi" w:hAnsiTheme="minorHAnsi" w:cstheme="minorHAnsi"/>
          <w:iCs/>
        </w:rPr>
        <w:t xml:space="preserve">Le Conseil Municipal, après en avoir délibéré, à l’unanimité : </w:t>
      </w:r>
    </w:p>
    <w:p w14:paraId="4E47DBFA" w14:textId="77777777" w:rsidR="004F2F40" w:rsidRPr="000F22C1" w:rsidRDefault="004F2F40" w:rsidP="004F2F40">
      <w:pPr>
        <w:spacing w:after="4"/>
        <w:jc w:val="both"/>
        <w:rPr>
          <w:rFonts w:asciiTheme="minorHAnsi" w:hAnsiTheme="minorHAnsi" w:cstheme="minorHAnsi"/>
          <w:iCs/>
        </w:rPr>
      </w:pPr>
    </w:p>
    <w:p w14:paraId="35CEEA00" w14:textId="77777777" w:rsidR="004F2F40" w:rsidRPr="000F22C1" w:rsidRDefault="004F2F40" w:rsidP="004F2F40">
      <w:pPr>
        <w:spacing w:after="4"/>
        <w:jc w:val="both"/>
        <w:rPr>
          <w:rFonts w:asciiTheme="minorHAnsi" w:hAnsiTheme="minorHAnsi" w:cstheme="minorHAnsi"/>
          <w:iCs/>
        </w:rPr>
      </w:pPr>
      <w:r w:rsidRPr="000F22C1">
        <w:rPr>
          <w:rFonts w:asciiTheme="minorHAnsi" w:hAnsiTheme="minorHAnsi" w:cstheme="minorHAnsi"/>
          <w:b/>
          <w:bCs/>
          <w:iCs/>
        </w:rPr>
        <w:t>Autorise</w:t>
      </w:r>
      <w:r w:rsidRPr="000F22C1">
        <w:rPr>
          <w:rFonts w:asciiTheme="minorHAnsi" w:hAnsiTheme="minorHAnsi" w:cstheme="minorHAnsi"/>
          <w:iCs/>
        </w:rPr>
        <w:t xml:space="preserve"> Madame le Maire à engager, liquider et mandater les dépenses d'investissement à hauteur des montants indiqués ci-dessus. </w:t>
      </w:r>
    </w:p>
    <w:p w14:paraId="5DF3D638" w14:textId="77777777" w:rsidR="004F2F40" w:rsidRPr="000F22C1" w:rsidRDefault="004F2F40" w:rsidP="004F2F40">
      <w:pPr>
        <w:jc w:val="both"/>
        <w:rPr>
          <w:rFonts w:asciiTheme="minorHAnsi" w:eastAsia="Times New Roman" w:hAnsiTheme="minorHAnsi" w:cstheme="minorHAnsi"/>
          <w:b/>
          <w:bCs/>
          <w:color w:val="000000"/>
        </w:rPr>
      </w:pPr>
    </w:p>
    <w:bookmarkEnd w:id="5"/>
    <w:p w14:paraId="6E6E0279" w14:textId="77777777" w:rsidR="004F2F40" w:rsidRDefault="004F2F40" w:rsidP="004F2F40">
      <w:pPr>
        <w:pStyle w:val="Paragraphedeliste"/>
        <w:numPr>
          <w:ilvl w:val="0"/>
          <w:numId w:val="1"/>
        </w:numPr>
        <w:spacing w:line="216" w:lineRule="auto"/>
        <w:jc w:val="both"/>
        <w:rPr>
          <w:rFonts w:ascii="Calibri" w:hAnsi="Calibri" w:cs="Calibri"/>
          <w:b/>
          <w:bCs/>
        </w:rPr>
      </w:pPr>
      <w:r>
        <w:rPr>
          <w:rFonts w:ascii="Calibri" w:hAnsi="Calibri" w:cs="Calibri"/>
          <w:b/>
          <w:bCs/>
        </w:rPr>
        <w:t>Point sur les travaux 2025.</w:t>
      </w:r>
    </w:p>
    <w:p w14:paraId="0D61DDE3" w14:textId="77777777" w:rsidR="004F2F40" w:rsidRDefault="004F2F40" w:rsidP="004F2F40">
      <w:pPr>
        <w:spacing w:line="216" w:lineRule="auto"/>
        <w:jc w:val="both"/>
        <w:rPr>
          <w:rFonts w:ascii="Calibri" w:hAnsi="Calibri" w:cs="Calibri"/>
          <w:b/>
          <w:bCs/>
        </w:rPr>
      </w:pPr>
    </w:p>
    <w:p w14:paraId="7E89FFBD" w14:textId="77777777" w:rsidR="004F2F40" w:rsidRPr="003429CF" w:rsidRDefault="004F2F40" w:rsidP="004F2F40">
      <w:pPr>
        <w:spacing w:line="216" w:lineRule="auto"/>
        <w:jc w:val="both"/>
        <w:rPr>
          <w:rFonts w:ascii="Calibri" w:hAnsi="Calibri" w:cs="Calibri"/>
        </w:rPr>
      </w:pPr>
      <w:r>
        <w:rPr>
          <w:rFonts w:ascii="Calibri" w:hAnsi="Calibri" w:cs="Calibri"/>
        </w:rPr>
        <w:t xml:space="preserve">La commission travaux s’est réunie le 17 octobre 2024 en mairie. </w:t>
      </w:r>
    </w:p>
    <w:p w14:paraId="0F24F14C" w14:textId="77777777" w:rsidR="004F2F40" w:rsidRDefault="004F2F40" w:rsidP="004F2F40">
      <w:pPr>
        <w:spacing w:line="216" w:lineRule="auto"/>
        <w:jc w:val="both"/>
        <w:rPr>
          <w:rFonts w:ascii="Calibri" w:hAnsi="Calibri" w:cs="Calibri"/>
          <w:b/>
          <w:bCs/>
        </w:rPr>
      </w:pPr>
    </w:p>
    <w:p w14:paraId="17499900" w14:textId="77777777" w:rsidR="004F2F40" w:rsidRPr="00E66AB6" w:rsidRDefault="004F2F40" w:rsidP="004F2F40">
      <w:pPr>
        <w:spacing w:line="216" w:lineRule="auto"/>
        <w:jc w:val="both"/>
        <w:rPr>
          <w:rFonts w:ascii="Calibri" w:hAnsi="Calibri" w:cs="Calibri"/>
          <w:u w:val="single"/>
        </w:rPr>
      </w:pPr>
      <w:r>
        <w:rPr>
          <w:rFonts w:ascii="Calibri" w:hAnsi="Calibri" w:cs="Calibri"/>
          <w:u w:val="single"/>
        </w:rPr>
        <w:t>C</w:t>
      </w:r>
      <w:r w:rsidRPr="00E66AB6">
        <w:rPr>
          <w:rFonts w:ascii="Calibri" w:hAnsi="Calibri" w:cs="Calibri"/>
          <w:u w:val="single"/>
        </w:rPr>
        <w:t>abine pour le tracteur du service technique</w:t>
      </w:r>
    </w:p>
    <w:p w14:paraId="7D7F44CD" w14:textId="77777777" w:rsidR="004F2F40" w:rsidRDefault="004F2F40" w:rsidP="004F2F40">
      <w:pPr>
        <w:spacing w:line="216" w:lineRule="auto"/>
        <w:jc w:val="both"/>
        <w:rPr>
          <w:rFonts w:ascii="Calibri" w:hAnsi="Calibri" w:cs="Calibri"/>
        </w:rPr>
      </w:pPr>
      <w:r>
        <w:rPr>
          <w:rFonts w:ascii="Calibri" w:hAnsi="Calibri" w:cs="Calibri"/>
        </w:rPr>
        <w:t xml:space="preserve">Un point a été fait avec l’agent communal afin de connaître ses besoins et des devis ont été demandés. </w:t>
      </w:r>
    </w:p>
    <w:p w14:paraId="167F6855" w14:textId="77777777" w:rsidR="004F2F40" w:rsidRDefault="004F2F40" w:rsidP="004F2F40">
      <w:pPr>
        <w:spacing w:line="216" w:lineRule="auto"/>
        <w:jc w:val="both"/>
        <w:rPr>
          <w:rFonts w:ascii="Calibri" w:hAnsi="Calibri" w:cs="Calibri"/>
        </w:rPr>
      </w:pPr>
      <w:r>
        <w:rPr>
          <w:rFonts w:ascii="Calibri" w:hAnsi="Calibri" w:cs="Calibri"/>
        </w:rPr>
        <w:t>Une cabine pour le tracteur serait appréciable. Cependant, notre tracteur ayant déjà quelques années, cet investissement présente-t-il un intérêt pertinent ? Sachant que les devis réalisés s’élèvent à plus de 10000 €.</w:t>
      </w:r>
    </w:p>
    <w:p w14:paraId="30D24219" w14:textId="77777777" w:rsidR="004F2F40" w:rsidRDefault="004F2F40" w:rsidP="004F2F40">
      <w:pPr>
        <w:spacing w:line="216" w:lineRule="auto"/>
        <w:jc w:val="both"/>
        <w:rPr>
          <w:rFonts w:ascii="Calibri" w:hAnsi="Calibri" w:cs="Calibri"/>
        </w:rPr>
      </w:pPr>
      <w:r>
        <w:rPr>
          <w:rFonts w:ascii="Calibri" w:hAnsi="Calibri" w:cs="Calibri"/>
        </w:rPr>
        <w:t xml:space="preserve">Messieurs TACHAT et DORDOIGNE proposent de s’orienter vers l’achat d’un véhicule utilitaire. Idée déjà abordée précédemment et jamais aboutie. </w:t>
      </w:r>
    </w:p>
    <w:p w14:paraId="0D3E7BEC" w14:textId="77777777" w:rsidR="004F2F40" w:rsidRDefault="004F2F40" w:rsidP="004F2F40">
      <w:pPr>
        <w:spacing w:line="216" w:lineRule="auto"/>
        <w:jc w:val="both"/>
        <w:rPr>
          <w:rFonts w:ascii="Calibri" w:hAnsi="Calibri" w:cs="Calibri"/>
        </w:rPr>
      </w:pPr>
      <w:r>
        <w:rPr>
          <w:rFonts w:ascii="Calibri" w:hAnsi="Calibri" w:cs="Calibri"/>
        </w:rPr>
        <w:t xml:space="preserve">Des devis vont être réalisés. </w:t>
      </w:r>
    </w:p>
    <w:p w14:paraId="3124C11C" w14:textId="77777777" w:rsidR="004F2F40" w:rsidRDefault="004F2F40" w:rsidP="004F2F40">
      <w:pPr>
        <w:spacing w:line="216" w:lineRule="auto"/>
        <w:jc w:val="both"/>
        <w:rPr>
          <w:rFonts w:ascii="Calibri" w:hAnsi="Calibri" w:cs="Calibri"/>
        </w:rPr>
      </w:pPr>
    </w:p>
    <w:p w14:paraId="6A1127BC" w14:textId="77777777" w:rsidR="004F2F40" w:rsidRDefault="004F2F40" w:rsidP="004F2F40">
      <w:pPr>
        <w:spacing w:line="216" w:lineRule="auto"/>
        <w:jc w:val="both"/>
        <w:rPr>
          <w:rFonts w:ascii="Calibri" w:hAnsi="Calibri" w:cs="Calibri"/>
        </w:rPr>
      </w:pPr>
    </w:p>
    <w:p w14:paraId="2F2E4BF6" w14:textId="77777777" w:rsidR="004F2F40" w:rsidRDefault="004F2F40" w:rsidP="004F2F40">
      <w:pPr>
        <w:spacing w:line="216" w:lineRule="auto"/>
        <w:jc w:val="both"/>
        <w:rPr>
          <w:rFonts w:ascii="Calibri" w:hAnsi="Calibri" w:cs="Calibri"/>
          <w:u w:val="single"/>
        </w:rPr>
      </w:pPr>
      <w:bookmarkStart w:id="10" w:name="_Hlk182577640"/>
      <w:r w:rsidRPr="00E66AB6">
        <w:rPr>
          <w:rFonts w:ascii="Calibri" w:hAnsi="Calibri" w:cs="Calibri"/>
          <w:u w:val="single"/>
        </w:rPr>
        <w:t>Columbarium du cimetière communal</w:t>
      </w:r>
    </w:p>
    <w:p w14:paraId="1E24EF17" w14:textId="77777777" w:rsidR="004F2F40" w:rsidRDefault="004F2F40" w:rsidP="004F2F40">
      <w:pPr>
        <w:spacing w:line="216" w:lineRule="auto"/>
        <w:jc w:val="both"/>
        <w:rPr>
          <w:rFonts w:ascii="Calibri" w:hAnsi="Calibri" w:cs="Calibri"/>
        </w:rPr>
      </w:pPr>
      <w:r w:rsidRPr="00E66AB6">
        <w:rPr>
          <w:rFonts w:ascii="Calibri" w:hAnsi="Calibri" w:cs="Calibri"/>
        </w:rPr>
        <w:t>Plusieurs devis ont été demandés</w:t>
      </w:r>
      <w:r>
        <w:rPr>
          <w:rFonts w:ascii="Calibri" w:hAnsi="Calibri" w:cs="Calibri"/>
        </w:rPr>
        <w:t>.</w:t>
      </w:r>
    </w:p>
    <w:p w14:paraId="09F50D37" w14:textId="77777777" w:rsidR="004F2F40" w:rsidRDefault="004F2F40" w:rsidP="004F2F40">
      <w:pPr>
        <w:spacing w:line="216" w:lineRule="auto"/>
        <w:jc w:val="both"/>
        <w:rPr>
          <w:rFonts w:ascii="Calibri" w:hAnsi="Calibri" w:cs="Calibri"/>
        </w:rPr>
      </w:pPr>
      <w:r>
        <w:rPr>
          <w:rFonts w:ascii="Calibri" w:hAnsi="Calibri" w:cs="Calibri"/>
        </w:rPr>
        <w:t xml:space="preserve">L’un d’eux proposait des espaces beaucoup moins esthétiques, moins dans le détail que le deuxième. </w:t>
      </w:r>
    </w:p>
    <w:p w14:paraId="1908B1E0" w14:textId="77777777" w:rsidR="004F2F40" w:rsidRDefault="004F2F40" w:rsidP="004F2F40">
      <w:pPr>
        <w:spacing w:line="216" w:lineRule="auto"/>
        <w:jc w:val="both"/>
        <w:rPr>
          <w:rFonts w:ascii="Calibri" w:hAnsi="Calibri" w:cs="Calibri"/>
        </w:rPr>
      </w:pPr>
      <w:r>
        <w:rPr>
          <w:rFonts w:ascii="Calibri" w:hAnsi="Calibri" w:cs="Calibri"/>
        </w:rPr>
        <w:t xml:space="preserve">L’entreprise GRANIMOND a présenté une offre très complète et a déjà travaillé pour la commune. </w:t>
      </w:r>
    </w:p>
    <w:p w14:paraId="7D9CAF5E" w14:textId="31B895C9" w:rsidR="004F2F40" w:rsidRDefault="004F2F40" w:rsidP="004F2F40">
      <w:pPr>
        <w:spacing w:line="216" w:lineRule="auto"/>
        <w:jc w:val="both"/>
        <w:rPr>
          <w:rFonts w:ascii="Calibri" w:hAnsi="Calibri" w:cs="Calibri"/>
        </w:rPr>
      </w:pPr>
      <w:r>
        <w:rPr>
          <w:rFonts w:ascii="Calibri" w:hAnsi="Calibri" w:cs="Calibri"/>
        </w:rPr>
        <w:t xml:space="preserve">Madame le Maire présente le visuel du columbarium sélectionné et indique que le terrassement (réalisé par </w:t>
      </w:r>
      <w:proofErr w:type="spellStart"/>
      <w:r>
        <w:rPr>
          <w:rFonts w:ascii="Calibri" w:hAnsi="Calibri" w:cs="Calibri"/>
        </w:rPr>
        <w:t>Anseaume</w:t>
      </w:r>
      <w:proofErr w:type="spellEnd"/>
      <w:r>
        <w:rPr>
          <w:rFonts w:ascii="Calibri" w:hAnsi="Calibri" w:cs="Calibri"/>
        </w:rPr>
        <w:t xml:space="preserve"> TP) sera prévu pour accueillir</w:t>
      </w:r>
      <w:r w:rsidR="00C77351">
        <w:rPr>
          <w:rFonts w:ascii="Calibri" w:hAnsi="Calibri" w:cs="Calibri"/>
        </w:rPr>
        <w:t xml:space="preserve"> ce columbarium</w:t>
      </w:r>
      <w:r>
        <w:rPr>
          <w:rFonts w:ascii="Calibri" w:hAnsi="Calibri" w:cs="Calibri"/>
        </w:rPr>
        <w:t xml:space="preserve"> </w:t>
      </w:r>
      <w:r w:rsidR="00C77351">
        <w:rPr>
          <w:rFonts w:ascii="Calibri" w:hAnsi="Calibri" w:cs="Calibri"/>
        </w:rPr>
        <w:t>et son éventuel agrandissement.</w:t>
      </w:r>
    </w:p>
    <w:p w14:paraId="7F00B6E9" w14:textId="77777777" w:rsidR="004F2F40" w:rsidRDefault="004F2F40" w:rsidP="004F2F40">
      <w:pPr>
        <w:spacing w:line="216" w:lineRule="auto"/>
        <w:jc w:val="both"/>
        <w:rPr>
          <w:rFonts w:ascii="Calibri" w:hAnsi="Calibri" w:cs="Calibri"/>
        </w:rPr>
      </w:pPr>
      <w:r>
        <w:rPr>
          <w:rFonts w:ascii="Calibri" w:hAnsi="Calibri" w:cs="Calibri"/>
        </w:rPr>
        <w:t xml:space="preserve">Il est indiqué aux membres du Conseil que les cases sont au nombre de douze et que chacune d’entre elle peut accueillir deux urnes. </w:t>
      </w:r>
    </w:p>
    <w:p w14:paraId="1E4FD4D3" w14:textId="77777777" w:rsidR="004F2F40" w:rsidRDefault="004F2F40" w:rsidP="004F2F40">
      <w:pPr>
        <w:spacing w:line="216" w:lineRule="auto"/>
        <w:jc w:val="both"/>
        <w:rPr>
          <w:rFonts w:ascii="Calibri" w:hAnsi="Calibri" w:cs="Calibri"/>
        </w:rPr>
      </w:pPr>
    </w:p>
    <w:p w14:paraId="77A46EED" w14:textId="77777777" w:rsidR="004F2F40" w:rsidRDefault="004F2F40" w:rsidP="004F2F40">
      <w:pPr>
        <w:spacing w:line="216" w:lineRule="auto"/>
        <w:jc w:val="both"/>
        <w:rPr>
          <w:rFonts w:ascii="Calibri" w:hAnsi="Calibri" w:cs="Calibri"/>
        </w:rPr>
      </w:pPr>
      <w:r>
        <w:rPr>
          <w:rFonts w:ascii="Calibri" w:hAnsi="Calibri" w:cs="Calibri"/>
        </w:rPr>
        <w:t xml:space="preserve">L’ensemble des membres du Conseil Municipal trouve le projet de réalisation sobre et en adéquation avec notre cimetière, a un tarif raisonnable. </w:t>
      </w:r>
    </w:p>
    <w:p w14:paraId="7A4076DA" w14:textId="77777777" w:rsidR="004F2F40" w:rsidRDefault="004F2F40" w:rsidP="004F2F40">
      <w:pPr>
        <w:spacing w:line="216" w:lineRule="auto"/>
        <w:jc w:val="both"/>
        <w:rPr>
          <w:rFonts w:ascii="Calibri" w:hAnsi="Calibri" w:cs="Calibri"/>
        </w:rPr>
      </w:pPr>
    </w:p>
    <w:p w14:paraId="5C8E454E" w14:textId="6D43AD41" w:rsidR="004F2F40" w:rsidRDefault="004F2F40" w:rsidP="004F2F40">
      <w:pPr>
        <w:spacing w:line="216" w:lineRule="auto"/>
        <w:jc w:val="both"/>
        <w:rPr>
          <w:rFonts w:ascii="Calibri" w:hAnsi="Calibri" w:cs="Calibri"/>
        </w:rPr>
      </w:pPr>
      <w:r>
        <w:rPr>
          <w:rFonts w:ascii="Calibri" w:hAnsi="Calibri" w:cs="Calibri"/>
        </w:rPr>
        <w:t>En revanche, il</w:t>
      </w:r>
      <w:r w:rsidR="00C77351">
        <w:rPr>
          <w:rFonts w:ascii="Calibri" w:hAnsi="Calibri" w:cs="Calibri"/>
        </w:rPr>
        <w:t xml:space="preserve"> a été décidé de ne faire qu’une semelle au lieu de deux. (Son agrandissement n’étant pas prévu dans l’immédiat). </w:t>
      </w:r>
    </w:p>
    <w:p w14:paraId="5905A789" w14:textId="77777777" w:rsidR="004F2F40" w:rsidRDefault="004F2F40" w:rsidP="004F2F40">
      <w:pPr>
        <w:spacing w:line="216" w:lineRule="auto"/>
        <w:jc w:val="both"/>
        <w:rPr>
          <w:rFonts w:ascii="Calibri" w:hAnsi="Calibri" w:cs="Calibri"/>
        </w:rPr>
      </w:pPr>
    </w:p>
    <w:p w14:paraId="7561FFA9" w14:textId="77777777" w:rsidR="00C77351" w:rsidRDefault="00C77351" w:rsidP="00C77351">
      <w:pPr>
        <w:spacing w:line="216" w:lineRule="auto"/>
        <w:jc w:val="both"/>
        <w:rPr>
          <w:rFonts w:ascii="Calibri" w:hAnsi="Calibri" w:cs="Calibri"/>
        </w:rPr>
      </w:pPr>
      <w:r>
        <w:rPr>
          <w:rFonts w:ascii="Calibri" w:hAnsi="Calibri" w:cs="Calibri"/>
        </w:rPr>
        <w:t>Madame le Maire indique également que le règlement et les tarifs applicables seront étudiés prochainement et proposés au Conseil au cours du premier semestre 2025.</w:t>
      </w:r>
    </w:p>
    <w:bookmarkEnd w:id="10"/>
    <w:p w14:paraId="41625BA1" w14:textId="77777777" w:rsidR="00C77351" w:rsidRPr="00E66AB6" w:rsidRDefault="00C77351" w:rsidP="004F2F40">
      <w:pPr>
        <w:spacing w:line="216" w:lineRule="auto"/>
        <w:jc w:val="both"/>
        <w:rPr>
          <w:rFonts w:ascii="Calibri" w:hAnsi="Calibri" w:cs="Calibri"/>
        </w:rPr>
      </w:pPr>
    </w:p>
    <w:p w14:paraId="48F929AE" w14:textId="77777777" w:rsidR="004F2F40" w:rsidRDefault="004F2F40" w:rsidP="004F2F40">
      <w:pPr>
        <w:spacing w:line="216" w:lineRule="auto"/>
        <w:jc w:val="both"/>
        <w:rPr>
          <w:rFonts w:ascii="Calibri" w:hAnsi="Calibri" w:cs="Calibri"/>
          <w:u w:val="single"/>
        </w:rPr>
      </w:pPr>
      <w:r w:rsidRPr="00E66AB6">
        <w:rPr>
          <w:rFonts w:ascii="Calibri" w:hAnsi="Calibri" w:cs="Calibri"/>
          <w:u w:val="single"/>
        </w:rPr>
        <w:t>Parking du cimetière et semelle du columbarium</w:t>
      </w:r>
    </w:p>
    <w:p w14:paraId="19C0DC2B" w14:textId="36B43605" w:rsidR="004F2F40" w:rsidRDefault="004F2F40" w:rsidP="004F2F40">
      <w:pPr>
        <w:spacing w:line="216" w:lineRule="auto"/>
        <w:jc w:val="both"/>
        <w:rPr>
          <w:rFonts w:ascii="Calibri" w:hAnsi="Calibri" w:cs="Calibri"/>
        </w:rPr>
      </w:pPr>
      <w:r>
        <w:rPr>
          <w:rFonts w:ascii="Calibri" w:hAnsi="Calibri" w:cs="Calibri"/>
        </w:rPr>
        <w:t xml:space="preserve">Madame le Maire </w:t>
      </w:r>
      <w:r w:rsidR="00C77351">
        <w:rPr>
          <w:rFonts w:ascii="Calibri" w:hAnsi="Calibri" w:cs="Calibri"/>
        </w:rPr>
        <w:t xml:space="preserve">présente le devis de </w:t>
      </w:r>
      <w:r>
        <w:rPr>
          <w:rFonts w:ascii="Calibri" w:hAnsi="Calibri" w:cs="Calibri"/>
        </w:rPr>
        <w:t xml:space="preserve">la Société </w:t>
      </w:r>
      <w:proofErr w:type="spellStart"/>
      <w:r>
        <w:rPr>
          <w:rFonts w:ascii="Calibri" w:hAnsi="Calibri" w:cs="Calibri"/>
        </w:rPr>
        <w:t>Anseaume</w:t>
      </w:r>
      <w:proofErr w:type="spellEnd"/>
      <w:r w:rsidR="00C77351">
        <w:rPr>
          <w:rFonts w:ascii="Calibri" w:hAnsi="Calibri" w:cs="Calibri"/>
        </w:rPr>
        <w:t xml:space="preserve">, vu </w:t>
      </w:r>
      <w:r>
        <w:rPr>
          <w:rFonts w:ascii="Calibri" w:hAnsi="Calibri" w:cs="Calibri"/>
        </w:rPr>
        <w:t xml:space="preserve">lors de la commission travaux. </w:t>
      </w:r>
    </w:p>
    <w:p w14:paraId="77EB6D06" w14:textId="77777777" w:rsidR="00C77351" w:rsidRDefault="00C77351" w:rsidP="004F2F40">
      <w:pPr>
        <w:spacing w:line="216" w:lineRule="auto"/>
        <w:jc w:val="both"/>
        <w:rPr>
          <w:rFonts w:ascii="Calibri" w:hAnsi="Calibri" w:cs="Calibri"/>
        </w:rPr>
      </w:pPr>
      <w:r>
        <w:rPr>
          <w:rFonts w:ascii="Calibri" w:hAnsi="Calibri" w:cs="Calibri"/>
        </w:rPr>
        <w:t xml:space="preserve">En effet, le parking devant le cimetière mérite d’être agrandi et plus sécurisé sachant que de plus en plus de véhicules (covoiturage) s’y stationnent. </w:t>
      </w:r>
    </w:p>
    <w:p w14:paraId="16CB1CF0" w14:textId="21A22993" w:rsidR="004F2F40" w:rsidRDefault="00C77351" w:rsidP="004F2F40">
      <w:pPr>
        <w:spacing w:line="216" w:lineRule="auto"/>
        <w:jc w:val="both"/>
        <w:rPr>
          <w:rFonts w:ascii="Calibri" w:hAnsi="Calibri" w:cs="Calibri"/>
        </w:rPr>
      </w:pPr>
      <w:r>
        <w:rPr>
          <w:rFonts w:ascii="Calibri" w:hAnsi="Calibri" w:cs="Calibri"/>
        </w:rPr>
        <w:t xml:space="preserve">Ces travaux seront réalisés en même temps que la semelle qui accueillera le nouveau columbarium. </w:t>
      </w:r>
    </w:p>
    <w:p w14:paraId="7500C939" w14:textId="77777777" w:rsidR="004F2F40" w:rsidRDefault="004F2F40" w:rsidP="004F2F40">
      <w:pPr>
        <w:spacing w:line="216" w:lineRule="auto"/>
        <w:jc w:val="both"/>
        <w:rPr>
          <w:rFonts w:ascii="Calibri" w:hAnsi="Calibri" w:cs="Calibri"/>
        </w:rPr>
      </w:pPr>
    </w:p>
    <w:p w14:paraId="3A349920" w14:textId="77777777" w:rsidR="004F2F40" w:rsidRDefault="004F2F40" w:rsidP="004F2F40">
      <w:pPr>
        <w:spacing w:line="216" w:lineRule="auto"/>
        <w:jc w:val="both"/>
        <w:rPr>
          <w:rFonts w:ascii="Calibri" w:hAnsi="Calibri" w:cs="Calibri"/>
          <w:u w:val="single"/>
        </w:rPr>
      </w:pPr>
      <w:r w:rsidRPr="003429CF">
        <w:rPr>
          <w:rFonts w:ascii="Calibri" w:hAnsi="Calibri" w:cs="Calibri"/>
          <w:u w:val="single"/>
        </w:rPr>
        <w:lastRenderedPageBreak/>
        <w:t>Haie végétale du bassin de rétention d’eau</w:t>
      </w:r>
    </w:p>
    <w:p w14:paraId="0EE33F90" w14:textId="77777777" w:rsidR="004F2F40" w:rsidRDefault="004F2F40" w:rsidP="004F2F40">
      <w:pPr>
        <w:spacing w:line="216" w:lineRule="auto"/>
        <w:jc w:val="both"/>
        <w:rPr>
          <w:rFonts w:ascii="Calibri" w:hAnsi="Calibri" w:cs="Calibri"/>
        </w:rPr>
      </w:pPr>
      <w:r w:rsidRPr="003429CF">
        <w:rPr>
          <w:rFonts w:ascii="Calibri" w:hAnsi="Calibri" w:cs="Calibri"/>
        </w:rPr>
        <w:t xml:space="preserve">Baptiste DORDOIGNE, chargé de demander les devis s’en occupe très prochainement. </w:t>
      </w:r>
    </w:p>
    <w:p w14:paraId="3F0A301C" w14:textId="77777777" w:rsidR="004F2F40" w:rsidRDefault="004F2F40" w:rsidP="004F2F40">
      <w:pPr>
        <w:spacing w:line="216" w:lineRule="auto"/>
        <w:jc w:val="both"/>
        <w:rPr>
          <w:rFonts w:ascii="Calibri" w:hAnsi="Calibri" w:cs="Calibri"/>
        </w:rPr>
      </w:pPr>
    </w:p>
    <w:p w14:paraId="04E46FE0" w14:textId="77777777" w:rsidR="004F2F40" w:rsidRDefault="004F2F40" w:rsidP="004F2F40">
      <w:pPr>
        <w:spacing w:line="216" w:lineRule="auto"/>
        <w:jc w:val="both"/>
        <w:rPr>
          <w:rFonts w:ascii="Calibri" w:hAnsi="Calibri" w:cs="Calibri"/>
        </w:rPr>
      </w:pPr>
      <w:r>
        <w:rPr>
          <w:rFonts w:ascii="Calibri" w:hAnsi="Calibri" w:cs="Calibri"/>
        </w:rPr>
        <w:t xml:space="preserve">Tous ces travaux sont subventionnés. </w:t>
      </w:r>
    </w:p>
    <w:p w14:paraId="4AA4A5B6" w14:textId="77777777" w:rsidR="004F2F40" w:rsidRDefault="004F2F40" w:rsidP="004F2F40">
      <w:pPr>
        <w:spacing w:line="216" w:lineRule="auto"/>
        <w:jc w:val="both"/>
        <w:rPr>
          <w:rFonts w:ascii="Calibri" w:hAnsi="Calibri" w:cs="Calibri"/>
        </w:rPr>
      </w:pPr>
    </w:p>
    <w:p w14:paraId="29761FF2" w14:textId="77777777" w:rsidR="004F2F40" w:rsidRDefault="004F2F40" w:rsidP="004F2F40">
      <w:pPr>
        <w:spacing w:line="216" w:lineRule="auto"/>
        <w:jc w:val="both"/>
        <w:rPr>
          <w:rFonts w:ascii="Calibri" w:hAnsi="Calibri" w:cs="Calibri"/>
        </w:rPr>
      </w:pPr>
    </w:p>
    <w:p w14:paraId="33B43ED0" w14:textId="77777777" w:rsidR="004F2F40" w:rsidRDefault="004F2F40" w:rsidP="004F2F40">
      <w:pPr>
        <w:spacing w:line="216" w:lineRule="auto"/>
        <w:jc w:val="both"/>
        <w:rPr>
          <w:rFonts w:ascii="Calibri" w:hAnsi="Calibri" w:cs="Calibri"/>
        </w:rPr>
      </w:pPr>
    </w:p>
    <w:p w14:paraId="24DA785F" w14:textId="77777777" w:rsidR="004F2F40" w:rsidRPr="005024C4" w:rsidRDefault="004F2F40" w:rsidP="004F2F40">
      <w:pPr>
        <w:pStyle w:val="Paragraphedeliste"/>
        <w:numPr>
          <w:ilvl w:val="0"/>
          <w:numId w:val="1"/>
        </w:numPr>
        <w:spacing w:line="216" w:lineRule="auto"/>
        <w:jc w:val="both"/>
        <w:rPr>
          <w:rFonts w:ascii="Calibri" w:hAnsi="Calibri" w:cs="Calibri"/>
        </w:rPr>
      </w:pPr>
      <w:r>
        <w:rPr>
          <w:rFonts w:ascii="Calibri" w:hAnsi="Calibri" w:cs="Calibri"/>
          <w:b/>
          <w:bCs/>
        </w:rPr>
        <w:t xml:space="preserve">Demande de subventions. </w:t>
      </w:r>
    </w:p>
    <w:p w14:paraId="6C48A0F0" w14:textId="77777777" w:rsidR="004F2F40" w:rsidRDefault="004F2F40" w:rsidP="004F2F40">
      <w:pPr>
        <w:spacing w:line="216" w:lineRule="auto"/>
        <w:jc w:val="both"/>
        <w:rPr>
          <w:rFonts w:ascii="Calibri" w:hAnsi="Calibri" w:cs="Calibri"/>
        </w:rPr>
      </w:pPr>
    </w:p>
    <w:p w14:paraId="3952FB84" w14:textId="77777777" w:rsidR="004F2F40" w:rsidRPr="000F22C1" w:rsidRDefault="004F2F40" w:rsidP="004F2F40">
      <w:pPr>
        <w:pStyle w:val="Corpsdetexte"/>
        <w:widowControl w:val="0"/>
        <w:textAlignment w:val="baseline"/>
        <w:rPr>
          <w:rFonts w:ascii="Calibri" w:hAnsi="Calibri" w:cs="Calibri"/>
          <w:bCs/>
          <w:iCs/>
        </w:rPr>
      </w:pPr>
      <w:r w:rsidRPr="000F22C1">
        <w:rPr>
          <w:rFonts w:ascii="Calibri" w:hAnsi="Calibri" w:cs="Calibri"/>
          <w:bCs/>
          <w:iCs/>
          <w:lang w:val="fr-FR"/>
        </w:rPr>
        <w:t xml:space="preserve">Suite à la commission travaux et investissements du 17/10/2024, </w:t>
      </w:r>
      <w:r w:rsidRPr="000F22C1">
        <w:rPr>
          <w:rFonts w:ascii="Calibri" w:hAnsi="Calibri" w:cs="Calibri"/>
          <w:bCs/>
          <w:iCs/>
        </w:rPr>
        <w:t xml:space="preserve">Madame le Maire </w:t>
      </w:r>
      <w:r w:rsidRPr="000F22C1">
        <w:rPr>
          <w:rFonts w:ascii="Calibri" w:hAnsi="Calibri" w:cs="Calibri"/>
          <w:bCs/>
          <w:iCs/>
          <w:lang w:val="fr-FR"/>
        </w:rPr>
        <w:t>propose au Conseil</w:t>
      </w:r>
      <w:r w:rsidRPr="000F22C1">
        <w:rPr>
          <w:rFonts w:ascii="Calibri" w:hAnsi="Calibri" w:cs="Calibri"/>
          <w:bCs/>
          <w:iCs/>
        </w:rPr>
        <w:t xml:space="preserve"> Municipal de l’autoriser à faire les demandes de subventions auprès du Département, de l’Etat et de Chartres Métropole pour les projets suivants :</w:t>
      </w:r>
    </w:p>
    <w:p w14:paraId="3F87D92F" w14:textId="77777777" w:rsidR="004F2F40" w:rsidRPr="000F22C1" w:rsidRDefault="004F2F40" w:rsidP="004F2F40">
      <w:pPr>
        <w:pStyle w:val="Corpsdetexte"/>
        <w:widowControl w:val="0"/>
        <w:textAlignment w:val="baseline"/>
        <w:rPr>
          <w:rFonts w:ascii="Calibri" w:hAnsi="Calibri" w:cs="Calibri"/>
          <w:bCs/>
          <w:iCs/>
        </w:rPr>
      </w:pPr>
    </w:p>
    <w:p w14:paraId="59A3BEEF" w14:textId="54955C7F" w:rsidR="004F2F40" w:rsidRPr="000F22C1" w:rsidRDefault="004F2F40" w:rsidP="004F2F40">
      <w:pPr>
        <w:pStyle w:val="Corpsdetexte"/>
        <w:widowControl w:val="0"/>
        <w:numPr>
          <w:ilvl w:val="0"/>
          <w:numId w:val="4"/>
        </w:numPr>
        <w:textAlignment w:val="baseline"/>
        <w:rPr>
          <w:rFonts w:ascii="Calibri" w:hAnsi="Calibri" w:cs="Calibri"/>
          <w:bCs/>
          <w:iCs/>
          <w:lang w:val="fr-FR"/>
        </w:rPr>
      </w:pPr>
      <w:r w:rsidRPr="000F22C1">
        <w:rPr>
          <w:rFonts w:ascii="Calibri" w:hAnsi="Calibri" w:cs="Calibri"/>
          <w:bCs/>
          <w:iCs/>
          <w:lang w:val="fr-FR"/>
        </w:rPr>
        <w:t>Parking du cimetière et plateforme du columbarium</w:t>
      </w:r>
      <w:r w:rsidR="002F7294">
        <w:rPr>
          <w:rFonts w:ascii="Calibri" w:hAnsi="Calibri" w:cs="Calibri"/>
          <w:bCs/>
          <w:iCs/>
          <w:lang w:val="fr-FR"/>
        </w:rPr>
        <w:t xml:space="preserve"> (Devis en cours de </w:t>
      </w:r>
      <w:r w:rsidR="007F0DFC">
        <w:rPr>
          <w:rFonts w:ascii="Calibri" w:hAnsi="Calibri" w:cs="Calibri"/>
          <w:bCs/>
          <w:iCs/>
          <w:lang w:val="fr-FR"/>
        </w:rPr>
        <w:t>révision</w:t>
      </w:r>
      <w:r w:rsidR="002F7294">
        <w:rPr>
          <w:rFonts w:ascii="Calibri" w:hAnsi="Calibri" w:cs="Calibri"/>
          <w:bCs/>
          <w:iCs/>
          <w:lang w:val="fr-FR"/>
        </w:rPr>
        <w:t>)</w:t>
      </w:r>
    </w:p>
    <w:p w14:paraId="79E0AF03" w14:textId="2E31E5B5" w:rsidR="004F2F40" w:rsidRPr="000F22C1" w:rsidRDefault="004F2F40" w:rsidP="002F7294">
      <w:pPr>
        <w:pStyle w:val="Corpsdetexte"/>
        <w:widowControl w:val="0"/>
        <w:tabs>
          <w:tab w:val="left" w:leader="dot" w:pos="7513"/>
          <w:tab w:val="decimal" w:pos="8505"/>
        </w:tabs>
        <w:ind w:left="1418"/>
        <w:textAlignment w:val="baseline"/>
        <w:rPr>
          <w:rFonts w:ascii="Calibri" w:hAnsi="Calibri" w:cs="Calibri"/>
          <w:bCs/>
          <w:iCs/>
          <w:lang w:val="fr-FR"/>
        </w:rPr>
      </w:pPr>
      <w:r w:rsidRPr="000F22C1">
        <w:rPr>
          <w:rFonts w:ascii="Calibri" w:hAnsi="Calibri" w:cs="Calibri"/>
          <w:bCs/>
          <w:iCs/>
          <w:lang w:val="fr-FR"/>
        </w:rPr>
        <w:t>Montant des travaux HT</w:t>
      </w:r>
      <w:r w:rsidRPr="000F22C1">
        <w:rPr>
          <w:rFonts w:ascii="Calibri" w:hAnsi="Calibri" w:cs="Calibri"/>
          <w:bCs/>
          <w:iCs/>
          <w:lang w:val="fr-FR"/>
        </w:rPr>
        <w:tab/>
      </w:r>
      <w:r w:rsidRPr="000F22C1">
        <w:rPr>
          <w:rFonts w:ascii="Calibri" w:hAnsi="Calibri" w:cs="Calibri"/>
          <w:bCs/>
          <w:iCs/>
          <w:lang w:val="fr-FR"/>
        </w:rPr>
        <w:tab/>
      </w:r>
      <w:r w:rsidR="00895635">
        <w:rPr>
          <w:rFonts w:ascii="Calibri" w:hAnsi="Calibri" w:cs="Calibri"/>
          <w:bCs/>
          <w:iCs/>
          <w:lang w:val="fr-FR"/>
        </w:rPr>
        <w:t>5</w:t>
      </w:r>
      <w:r w:rsidR="002F7294">
        <w:rPr>
          <w:rFonts w:ascii="Calibri" w:hAnsi="Calibri" w:cs="Calibri"/>
          <w:bCs/>
          <w:iCs/>
          <w:lang w:val="fr-FR"/>
        </w:rPr>
        <w:t xml:space="preserve"> </w:t>
      </w:r>
      <w:r w:rsidR="00895635">
        <w:rPr>
          <w:rFonts w:ascii="Calibri" w:hAnsi="Calibri" w:cs="Calibri"/>
          <w:bCs/>
          <w:iCs/>
          <w:lang w:val="fr-FR"/>
        </w:rPr>
        <w:t>5</w:t>
      </w:r>
      <w:r w:rsidR="002F7294">
        <w:rPr>
          <w:rFonts w:ascii="Calibri" w:hAnsi="Calibri" w:cs="Calibri"/>
          <w:bCs/>
          <w:iCs/>
          <w:lang w:val="fr-FR"/>
        </w:rPr>
        <w:t>04,</w:t>
      </w:r>
      <w:r w:rsidR="00895635">
        <w:rPr>
          <w:rFonts w:ascii="Calibri" w:hAnsi="Calibri" w:cs="Calibri"/>
          <w:bCs/>
          <w:iCs/>
          <w:lang w:val="fr-FR"/>
        </w:rPr>
        <w:t>0</w:t>
      </w:r>
      <w:r w:rsidR="002F7294">
        <w:rPr>
          <w:rFonts w:ascii="Calibri" w:hAnsi="Calibri" w:cs="Calibri"/>
          <w:bCs/>
          <w:iCs/>
          <w:lang w:val="fr-FR"/>
        </w:rPr>
        <w:t>0 €</w:t>
      </w:r>
    </w:p>
    <w:p w14:paraId="3BA6FE47" w14:textId="77777777" w:rsidR="004F2F40" w:rsidRPr="000F22C1" w:rsidRDefault="004F2F40" w:rsidP="004F2F40">
      <w:pPr>
        <w:pStyle w:val="Corpsdetexte"/>
        <w:widowControl w:val="0"/>
        <w:numPr>
          <w:ilvl w:val="0"/>
          <w:numId w:val="4"/>
        </w:numPr>
        <w:textAlignment w:val="baseline"/>
        <w:rPr>
          <w:rFonts w:ascii="Calibri" w:hAnsi="Calibri" w:cs="Calibri"/>
          <w:bCs/>
          <w:iCs/>
          <w:lang w:val="fr-FR"/>
        </w:rPr>
      </w:pPr>
      <w:r w:rsidRPr="000F22C1">
        <w:rPr>
          <w:rFonts w:ascii="Calibri" w:hAnsi="Calibri" w:cs="Calibri"/>
          <w:bCs/>
          <w:iCs/>
          <w:lang w:val="fr-FR"/>
        </w:rPr>
        <w:t>Columbarium du cimetière</w:t>
      </w:r>
    </w:p>
    <w:p w14:paraId="1075AAC2" w14:textId="77777777" w:rsidR="004F2F40" w:rsidRPr="000F22C1" w:rsidRDefault="004F2F40" w:rsidP="004F2F40">
      <w:pPr>
        <w:pStyle w:val="Corpsdetexte"/>
        <w:widowControl w:val="0"/>
        <w:tabs>
          <w:tab w:val="left" w:leader="dot" w:pos="7513"/>
          <w:tab w:val="decimal" w:pos="8505"/>
        </w:tabs>
        <w:ind w:left="1416"/>
        <w:textAlignment w:val="baseline"/>
        <w:rPr>
          <w:rFonts w:ascii="Calibri" w:hAnsi="Calibri" w:cs="Calibri"/>
          <w:bCs/>
          <w:iCs/>
          <w:lang w:val="fr-FR"/>
        </w:rPr>
      </w:pPr>
      <w:r w:rsidRPr="000F22C1">
        <w:rPr>
          <w:rFonts w:ascii="Calibri" w:hAnsi="Calibri" w:cs="Calibri"/>
          <w:bCs/>
          <w:iCs/>
          <w:lang w:val="fr-FR"/>
        </w:rPr>
        <w:t xml:space="preserve">Montant des travaux HT </w:t>
      </w:r>
      <w:r w:rsidRPr="000F22C1">
        <w:rPr>
          <w:rFonts w:ascii="Calibri" w:hAnsi="Calibri" w:cs="Calibri"/>
          <w:bCs/>
          <w:iCs/>
          <w:lang w:val="fr-FR"/>
        </w:rPr>
        <w:tab/>
      </w:r>
      <w:r w:rsidRPr="000F22C1">
        <w:rPr>
          <w:rFonts w:ascii="Calibri" w:hAnsi="Calibri" w:cs="Calibri"/>
          <w:bCs/>
          <w:iCs/>
          <w:lang w:val="fr-FR"/>
        </w:rPr>
        <w:tab/>
        <w:t>6 140,00 €</w:t>
      </w:r>
    </w:p>
    <w:p w14:paraId="0D249A77" w14:textId="77777777" w:rsidR="004F2F40" w:rsidRPr="000F22C1" w:rsidRDefault="004F2F40" w:rsidP="004F2F40">
      <w:pPr>
        <w:pStyle w:val="Corpsdetexte"/>
        <w:widowControl w:val="0"/>
        <w:numPr>
          <w:ilvl w:val="0"/>
          <w:numId w:val="4"/>
        </w:numPr>
        <w:tabs>
          <w:tab w:val="left" w:pos="1418"/>
          <w:tab w:val="left" w:leader="dot" w:pos="7513"/>
          <w:tab w:val="decimal" w:pos="8505"/>
        </w:tabs>
        <w:textAlignment w:val="baseline"/>
        <w:rPr>
          <w:rFonts w:ascii="Calibri" w:hAnsi="Calibri" w:cs="Calibri"/>
          <w:bCs/>
          <w:iCs/>
          <w:lang w:val="fr-FR"/>
        </w:rPr>
      </w:pPr>
      <w:r w:rsidRPr="000F22C1">
        <w:rPr>
          <w:rFonts w:ascii="Calibri" w:hAnsi="Calibri" w:cs="Calibri"/>
          <w:bCs/>
          <w:iCs/>
          <w:lang w:val="fr-FR"/>
        </w:rPr>
        <w:t>Travaux de l’église : Installation d’un électro tintement</w:t>
      </w:r>
    </w:p>
    <w:p w14:paraId="50466D5E" w14:textId="77777777" w:rsidR="004F2F40" w:rsidRPr="000F22C1" w:rsidRDefault="004F2F40" w:rsidP="004F2F40">
      <w:pPr>
        <w:pStyle w:val="Corpsdetexte"/>
        <w:widowControl w:val="0"/>
        <w:tabs>
          <w:tab w:val="left" w:pos="1418"/>
          <w:tab w:val="left" w:leader="dot" w:pos="7513"/>
          <w:tab w:val="decimal" w:pos="8505"/>
        </w:tabs>
        <w:ind w:left="720"/>
        <w:textAlignment w:val="baseline"/>
        <w:rPr>
          <w:rFonts w:ascii="Calibri" w:hAnsi="Calibri" w:cs="Calibri"/>
          <w:bCs/>
          <w:iCs/>
          <w:lang w:val="fr-FR"/>
        </w:rPr>
      </w:pPr>
      <w:r w:rsidRPr="000F22C1">
        <w:rPr>
          <w:rFonts w:ascii="Calibri" w:hAnsi="Calibri" w:cs="Calibri"/>
          <w:bCs/>
          <w:iCs/>
          <w:lang w:val="fr-FR"/>
        </w:rPr>
        <w:tab/>
        <w:t>Montant des travaux HT</w:t>
      </w:r>
      <w:r w:rsidRPr="000F22C1">
        <w:rPr>
          <w:rFonts w:ascii="Calibri" w:hAnsi="Calibri" w:cs="Calibri"/>
          <w:bCs/>
          <w:iCs/>
          <w:lang w:val="fr-FR"/>
        </w:rPr>
        <w:tab/>
      </w:r>
      <w:r w:rsidRPr="000F22C1">
        <w:rPr>
          <w:rFonts w:ascii="Calibri" w:hAnsi="Calibri" w:cs="Calibri"/>
          <w:bCs/>
          <w:iCs/>
          <w:lang w:val="fr-FR"/>
        </w:rPr>
        <w:tab/>
        <w:t>7 648,00 €</w:t>
      </w:r>
    </w:p>
    <w:p w14:paraId="38DE9A72" w14:textId="77777777" w:rsidR="004F2F40" w:rsidRPr="000F22C1" w:rsidRDefault="004F2F40" w:rsidP="004F2F40">
      <w:pPr>
        <w:pStyle w:val="Corpsdetexte"/>
        <w:widowControl w:val="0"/>
        <w:numPr>
          <w:ilvl w:val="0"/>
          <w:numId w:val="4"/>
        </w:numPr>
        <w:tabs>
          <w:tab w:val="left" w:pos="1418"/>
          <w:tab w:val="left" w:leader="dot" w:pos="7513"/>
          <w:tab w:val="decimal" w:pos="8505"/>
        </w:tabs>
        <w:textAlignment w:val="baseline"/>
        <w:rPr>
          <w:rFonts w:ascii="Calibri" w:hAnsi="Calibri" w:cs="Calibri"/>
          <w:bCs/>
          <w:iCs/>
          <w:lang w:val="fr-FR"/>
        </w:rPr>
      </w:pPr>
      <w:r w:rsidRPr="000F22C1">
        <w:rPr>
          <w:rFonts w:ascii="Calibri" w:hAnsi="Calibri" w:cs="Calibri"/>
          <w:bCs/>
          <w:iCs/>
          <w:lang w:val="fr-FR"/>
        </w:rPr>
        <w:t xml:space="preserve">Travaux de l’église : Restauration et mise en sécurité de la cloche </w:t>
      </w:r>
    </w:p>
    <w:p w14:paraId="4ED7E573" w14:textId="77777777" w:rsidR="004F2F40" w:rsidRDefault="004F2F40" w:rsidP="004F2F40">
      <w:pPr>
        <w:pStyle w:val="Corpsdetexte"/>
        <w:widowControl w:val="0"/>
        <w:tabs>
          <w:tab w:val="left" w:pos="1418"/>
          <w:tab w:val="left" w:leader="dot" w:pos="7513"/>
          <w:tab w:val="decimal" w:pos="8505"/>
        </w:tabs>
        <w:ind w:left="720"/>
        <w:textAlignment w:val="baseline"/>
        <w:rPr>
          <w:rFonts w:ascii="Calibri" w:hAnsi="Calibri" w:cs="Calibri"/>
          <w:bCs/>
          <w:iCs/>
          <w:lang w:val="fr-FR"/>
        </w:rPr>
      </w:pPr>
      <w:r w:rsidRPr="000F22C1">
        <w:rPr>
          <w:rFonts w:ascii="Calibri" w:hAnsi="Calibri" w:cs="Calibri"/>
          <w:bCs/>
          <w:iCs/>
          <w:lang w:val="fr-FR"/>
        </w:rPr>
        <w:tab/>
        <w:t>Montant des travaux HT</w:t>
      </w:r>
      <w:r w:rsidRPr="000F22C1">
        <w:rPr>
          <w:rFonts w:ascii="Calibri" w:hAnsi="Calibri" w:cs="Calibri"/>
          <w:bCs/>
          <w:iCs/>
          <w:lang w:val="fr-FR"/>
        </w:rPr>
        <w:tab/>
      </w:r>
      <w:r w:rsidRPr="000F22C1">
        <w:rPr>
          <w:rFonts w:ascii="Calibri" w:hAnsi="Calibri" w:cs="Calibri"/>
          <w:bCs/>
          <w:iCs/>
          <w:lang w:val="fr-FR"/>
        </w:rPr>
        <w:tab/>
        <w:t>26 182,00 €</w:t>
      </w:r>
    </w:p>
    <w:p w14:paraId="4B8A450B" w14:textId="77777777" w:rsidR="004F2F40" w:rsidRDefault="004F2F40" w:rsidP="004F2F40">
      <w:pPr>
        <w:pStyle w:val="Corpsdetexte"/>
        <w:widowControl w:val="0"/>
        <w:tabs>
          <w:tab w:val="left" w:pos="1418"/>
          <w:tab w:val="left" w:leader="dot" w:pos="7513"/>
          <w:tab w:val="decimal" w:pos="8505"/>
        </w:tabs>
        <w:ind w:left="720"/>
        <w:textAlignment w:val="baseline"/>
        <w:rPr>
          <w:rFonts w:ascii="Calibri" w:hAnsi="Calibri" w:cs="Calibri"/>
          <w:bCs/>
          <w:iCs/>
          <w:lang w:val="fr-FR"/>
        </w:rPr>
      </w:pPr>
    </w:p>
    <w:p w14:paraId="12878FCA" w14:textId="77777777" w:rsidR="004F2F40" w:rsidRDefault="004F2F40" w:rsidP="004F2F40">
      <w:pPr>
        <w:pStyle w:val="Corpsdetexte"/>
        <w:widowControl w:val="0"/>
        <w:tabs>
          <w:tab w:val="left" w:pos="1418"/>
          <w:tab w:val="left" w:leader="dot" w:pos="7513"/>
          <w:tab w:val="decimal" w:pos="8505"/>
        </w:tabs>
        <w:ind w:left="720" w:hanging="720"/>
        <w:textAlignment w:val="baseline"/>
        <w:rPr>
          <w:rFonts w:ascii="Calibri" w:hAnsi="Calibri" w:cs="Calibri"/>
          <w:bCs/>
          <w:iCs/>
          <w:lang w:val="fr-FR"/>
        </w:rPr>
      </w:pPr>
      <w:r>
        <w:rPr>
          <w:rFonts w:ascii="Calibri" w:hAnsi="Calibri" w:cs="Calibri"/>
          <w:bCs/>
          <w:iCs/>
          <w:lang w:val="fr-FR"/>
        </w:rPr>
        <w:t xml:space="preserve">Suivront, éventuellement deux autres demandes :  </w:t>
      </w:r>
    </w:p>
    <w:p w14:paraId="75A3F539" w14:textId="77777777" w:rsidR="004F2F40" w:rsidRDefault="004F2F40" w:rsidP="004F2F40">
      <w:pPr>
        <w:pStyle w:val="Corpsdetexte"/>
        <w:widowControl w:val="0"/>
        <w:tabs>
          <w:tab w:val="left" w:pos="1418"/>
          <w:tab w:val="left" w:leader="dot" w:pos="7513"/>
          <w:tab w:val="decimal" w:pos="8505"/>
        </w:tabs>
        <w:ind w:left="720" w:hanging="720"/>
        <w:textAlignment w:val="baseline"/>
        <w:rPr>
          <w:rFonts w:ascii="Calibri" w:hAnsi="Calibri" w:cs="Calibri"/>
          <w:bCs/>
          <w:iCs/>
          <w:lang w:val="fr-FR"/>
        </w:rPr>
      </w:pPr>
    </w:p>
    <w:p w14:paraId="2E03786E" w14:textId="77777777" w:rsidR="004F2F40" w:rsidRPr="000F22C1" w:rsidRDefault="004F2F40" w:rsidP="004F2F40">
      <w:pPr>
        <w:pStyle w:val="Corpsdetexte"/>
        <w:widowControl w:val="0"/>
        <w:numPr>
          <w:ilvl w:val="0"/>
          <w:numId w:val="4"/>
        </w:numPr>
        <w:tabs>
          <w:tab w:val="left" w:pos="1418"/>
          <w:tab w:val="left" w:leader="dot" w:pos="7513"/>
          <w:tab w:val="decimal" w:pos="8505"/>
        </w:tabs>
        <w:textAlignment w:val="baseline"/>
        <w:rPr>
          <w:rFonts w:ascii="Calibri" w:hAnsi="Calibri" w:cs="Calibri"/>
          <w:bCs/>
          <w:iCs/>
          <w:lang w:val="fr-FR"/>
        </w:rPr>
      </w:pPr>
      <w:r>
        <w:rPr>
          <w:rFonts w:ascii="Calibri" w:hAnsi="Calibri" w:cs="Calibri"/>
          <w:bCs/>
          <w:iCs/>
          <w:lang w:val="fr-FR"/>
        </w:rPr>
        <w:t xml:space="preserve">Pour un achat d’un </w:t>
      </w:r>
      <w:r w:rsidRPr="000F22C1">
        <w:rPr>
          <w:rFonts w:ascii="Calibri" w:hAnsi="Calibri" w:cs="Calibri"/>
          <w:bCs/>
          <w:iCs/>
          <w:lang w:val="fr-FR"/>
        </w:rPr>
        <w:t>véhicule utilitaire</w:t>
      </w:r>
      <w:r>
        <w:rPr>
          <w:rFonts w:ascii="Calibri" w:hAnsi="Calibri" w:cs="Calibri"/>
          <w:bCs/>
          <w:iCs/>
          <w:lang w:val="fr-FR"/>
        </w:rPr>
        <w:t xml:space="preserve"> et d’une remorque dès obtention de devis intéressants. </w:t>
      </w:r>
    </w:p>
    <w:p w14:paraId="562FDD04" w14:textId="77777777" w:rsidR="004F2F40" w:rsidRPr="000F22C1" w:rsidRDefault="004F2F40" w:rsidP="004F2F40">
      <w:pPr>
        <w:pStyle w:val="Corpsdetexte"/>
        <w:widowControl w:val="0"/>
        <w:numPr>
          <w:ilvl w:val="0"/>
          <w:numId w:val="4"/>
        </w:numPr>
        <w:tabs>
          <w:tab w:val="left" w:pos="1418"/>
          <w:tab w:val="left" w:leader="dot" w:pos="7513"/>
          <w:tab w:val="decimal" w:pos="8505"/>
        </w:tabs>
        <w:textAlignment w:val="baseline"/>
        <w:rPr>
          <w:rFonts w:ascii="Calibri" w:hAnsi="Calibri" w:cs="Calibri"/>
          <w:bCs/>
          <w:iCs/>
          <w:lang w:val="fr-FR"/>
        </w:rPr>
      </w:pPr>
      <w:r>
        <w:rPr>
          <w:rFonts w:ascii="Calibri" w:hAnsi="Calibri" w:cs="Calibri"/>
          <w:bCs/>
          <w:iCs/>
          <w:lang w:val="fr-FR"/>
        </w:rPr>
        <w:t>Et pour renforcer la h</w:t>
      </w:r>
      <w:r w:rsidRPr="000F22C1">
        <w:rPr>
          <w:rFonts w:ascii="Calibri" w:hAnsi="Calibri" w:cs="Calibri"/>
          <w:bCs/>
          <w:iCs/>
          <w:lang w:val="fr-FR"/>
        </w:rPr>
        <w:t>aie végétale</w:t>
      </w:r>
      <w:r>
        <w:rPr>
          <w:rFonts w:ascii="Calibri" w:hAnsi="Calibri" w:cs="Calibri"/>
          <w:bCs/>
          <w:iCs/>
          <w:lang w:val="fr-FR"/>
        </w:rPr>
        <w:t xml:space="preserve">, existante, </w:t>
      </w:r>
      <w:r w:rsidRPr="000F22C1">
        <w:rPr>
          <w:rFonts w:ascii="Calibri" w:hAnsi="Calibri" w:cs="Calibri"/>
          <w:bCs/>
          <w:iCs/>
          <w:lang w:val="fr-FR"/>
        </w:rPr>
        <w:t>qui</w:t>
      </w:r>
      <w:r>
        <w:rPr>
          <w:rFonts w:ascii="Calibri" w:hAnsi="Calibri" w:cs="Calibri"/>
          <w:bCs/>
          <w:iCs/>
          <w:lang w:val="fr-FR"/>
        </w:rPr>
        <w:t xml:space="preserve"> entoure le </w:t>
      </w:r>
      <w:r w:rsidRPr="000F22C1">
        <w:rPr>
          <w:rFonts w:ascii="Calibri" w:hAnsi="Calibri" w:cs="Calibri"/>
          <w:bCs/>
          <w:iCs/>
          <w:lang w:val="fr-FR"/>
        </w:rPr>
        <w:t>bassin de rétention d’eau</w:t>
      </w:r>
      <w:r>
        <w:rPr>
          <w:rFonts w:ascii="Calibri" w:hAnsi="Calibri" w:cs="Calibri"/>
          <w:bCs/>
          <w:iCs/>
          <w:lang w:val="fr-FR"/>
        </w:rPr>
        <w:t xml:space="preserve"> à l’entrée du village (qui avait été brûlée)</w:t>
      </w:r>
    </w:p>
    <w:p w14:paraId="053EC01E" w14:textId="77777777" w:rsidR="004F2F40" w:rsidRPr="000F22C1" w:rsidRDefault="004F2F40" w:rsidP="004F2F40">
      <w:pPr>
        <w:jc w:val="both"/>
        <w:rPr>
          <w:rFonts w:ascii="Calibri" w:hAnsi="Calibri" w:cs="Calibri"/>
          <w:color w:val="000000"/>
        </w:rPr>
      </w:pPr>
    </w:p>
    <w:p w14:paraId="535CF452" w14:textId="77777777" w:rsidR="004F2F40" w:rsidRPr="000F22C1" w:rsidRDefault="004F2F40" w:rsidP="004F2F40">
      <w:pPr>
        <w:rPr>
          <w:rFonts w:asciiTheme="minorHAnsi" w:hAnsiTheme="minorHAnsi" w:cstheme="minorHAnsi"/>
          <w:bCs/>
          <w:iCs/>
        </w:rPr>
      </w:pPr>
      <w:r w:rsidRPr="000F22C1">
        <w:rPr>
          <w:rFonts w:asciiTheme="minorHAnsi" w:hAnsiTheme="minorHAnsi" w:cstheme="minorHAnsi"/>
          <w:iCs/>
        </w:rPr>
        <w:t>L</w:t>
      </w:r>
      <w:r w:rsidRPr="000F22C1">
        <w:rPr>
          <w:rFonts w:asciiTheme="minorHAnsi" w:hAnsiTheme="minorHAnsi" w:cstheme="minorHAnsi"/>
          <w:bCs/>
          <w:iCs/>
        </w:rPr>
        <w:t>e</w:t>
      </w:r>
      <w:r w:rsidRPr="000F22C1">
        <w:rPr>
          <w:rFonts w:asciiTheme="minorHAnsi" w:hAnsiTheme="minorHAnsi" w:cstheme="minorHAnsi"/>
          <w:b/>
          <w:bCs/>
          <w:iCs/>
        </w:rPr>
        <w:t xml:space="preserve"> </w:t>
      </w:r>
      <w:r w:rsidRPr="000F22C1">
        <w:rPr>
          <w:rFonts w:asciiTheme="minorHAnsi" w:hAnsiTheme="minorHAnsi" w:cstheme="minorHAnsi"/>
          <w:bCs/>
          <w:iCs/>
        </w:rPr>
        <w:t>Conseil Municipal après en avoir délibéré, à l’unanimité</w:t>
      </w:r>
      <w:r w:rsidRPr="000F22C1">
        <w:rPr>
          <w:rFonts w:asciiTheme="minorHAnsi" w:hAnsiTheme="minorHAnsi" w:cstheme="minorHAnsi"/>
          <w:b/>
          <w:bCs/>
          <w:iCs/>
        </w:rPr>
        <w:t> </w:t>
      </w:r>
      <w:r w:rsidRPr="000F22C1">
        <w:rPr>
          <w:rFonts w:asciiTheme="minorHAnsi" w:hAnsiTheme="minorHAnsi" w:cstheme="minorHAnsi"/>
          <w:bCs/>
          <w:iCs/>
        </w:rPr>
        <w:t>:</w:t>
      </w:r>
    </w:p>
    <w:p w14:paraId="3015DB30" w14:textId="77777777" w:rsidR="004F2F40" w:rsidRDefault="004F2F40" w:rsidP="004F2F40">
      <w:pPr>
        <w:jc w:val="both"/>
        <w:rPr>
          <w:rFonts w:ascii="Calibri" w:hAnsi="Calibri" w:cs="Calibri"/>
          <w:color w:val="000000"/>
        </w:rPr>
      </w:pPr>
    </w:p>
    <w:p w14:paraId="51867B68" w14:textId="77777777" w:rsidR="004F2F40" w:rsidRPr="000F22C1" w:rsidRDefault="004F2F40" w:rsidP="004F2F40">
      <w:pPr>
        <w:jc w:val="both"/>
        <w:rPr>
          <w:rFonts w:ascii="Calibri" w:hAnsi="Calibri" w:cs="Calibri"/>
          <w:color w:val="000000"/>
        </w:rPr>
      </w:pPr>
      <w:r w:rsidRPr="00B7305B">
        <w:rPr>
          <w:rFonts w:ascii="Calibri" w:hAnsi="Calibri" w:cs="Calibri"/>
          <w:b/>
          <w:bCs/>
          <w:color w:val="000000"/>
        </w:rPr>
        <w:t>Autorise</w:t>
      </w:r>
      <w:r w:rsidRPr="000F22C1">
        <w:rPr>
          <w:rFonts w:ascii="Calibri" w:hAnsi="Calibri" w:cs="Calibri"/>
          <w:color w:val="000000"/>
        </w:rPr>
        <w:t xml:space="preserve"> Madame le Maire à faire les demandes de subventions pour ces travaux et investissements.</w:t>
      </w:r>
    </w:p>
    <w:p w14:paraId="2F391CC0" w14:textId="77777777" w:rsidR="004F2F40" w:rsidRPr="005024C4" w:rsidRDefault="004F2F40" w:rsidP="004F2F40">
      <w:pPr>
        <w:pStyle w:val="Corpsdetexte"/>
        <w:widowControl w:val="0"/>
        <w:tabs>
          <w:tab w:val="left" w:leader="dot" w:pos="7513"/>
          <w:tab w:val="decimal" w:pos="8364"/>
        </w:tabs>
        <w:ind w:left="426"/>
        <w:textAlignment w:val="baseline"/>
        <w:rPr>
          <w:rFonts w:ascii="Times New Roman" w:eastAsia="SimSun" w:hAnsi="Times New Roman" w:cstheme="minorHAnsi"/>
          <w:iCs/>
          <w:lang w:val="fr-FR" w:eastAsia="fr-FR"/>
        </w:rPr>
      </w:pPr>
    </w:p>
    <w:p w14:paraId="3D10AEAB" w14:textId="77777777" w:rsidR="004F2F40" w:rsidRDefault="004F2F40" w:rsidP="004F2F40">
      <w:pPr>
        <w:pStyle w:val="Corpsdetexte"/>
        <w:widowControl w:val="0"/>
        <w:tabs>
          <w:tab w:val="left" w:leader="dot" w:pos="7513"/>
          <w:tab w:val="decimal" w:pos="8364"/>
        </w:tabs>
        <w:textAlignment w:val="baseline"/>
        <w:rPr>
          <w:rFonts w:cstheme="minorHAnsi"/>
          <w:iCs/>
        </w:rPr>
      </w:pPr>
    </w:p>
    <w:p w14:paraId="4409A372" w14:textId="77777777" w:rsidR="004F2F40" w:rsidRPr="00B7305B" w:rsidRDefault="004F2F40" w:rsidP="004F2F40">
      <w:pPr>
        <w:pStyle w:val="Corpsdetexte"/>
        <w:widowControl w:val="0"/>
        <w:numPr>
          <w:ilvl w:val="0"/>
          <w:numId w:val="5"/>
        </w:numPr>
        <w:tabs>
          <w:tab w:val="left" w:leader="dot" w:pos="7513"/>
          <w:tab w:val="decimal" w:pos="8364"/>
        </w:tabs>
        <w:textAlignment w:val="baseline"/>
        <w:rPr>
          <w:rFonts w:asciiTheme="minorHAnsi" w:hAnsiTheme="minorHAnsi" w:cstheme="minorHAnsi"/>
          <w:iCs/>
        </w:rPr>
      </w:pPr>
      <w:r w:rsidRPr="00B7305B">
        <w:rPr>
          <w:rFonts w:asciiTheme="minorHAnsi" w:hAnsiTheme="minorHAnsi" w:cstheme="minorHAnsi"/>
          <w:b/>
          <w:bCs/>
          <w:iCs/>
        </w:rPr>
        <w:t xml:space="preserve">Prestations communales. </w:t>
      </w:r>
    </w:p>
    <w:p w14:paraId="40D037A3" w14:textId="77777777" w:rsidR="004F2F40" w:rsidRPr="00B42589" w:rsidRDefault="004F2F40" w:rsidP="004F2F40">
      <w:pPr>
        <w:pStyle w:val="Corpsdetexte"/>
        <w:widowControl w:val="0"/>
        <w:tabs>
          <w:tab w:val="left" w:leader="dot" w:pos="7513"/>
          <w:tab w:val="decimal" w:pos="8364"/>
        </w:tabs>
        <w:textAlignment w:val="baseline"/>
        <w:rPr>
          <w:rFonts w:ascii="Times New Roman" w:eastAsia="SimSun" w:hAnsi="Times New Roman" w:cstheme="minorHAnsi"/>
          <w:lang w:val="fr-FR" w:eastAsia="fr-FR"/>
        </w:rPr>
      </w:pPr>
      <w:r w:rsidRPr="00B42589">
        <w:rPr>
          <w:rFonts w:ascii="Times New Roman" w:eastAsia="SimSun" w:hAnsi="Times New Roman" w:cstheme="minorHAnsi"/>
          <w:lang w:val="fr-FR" w:eastAsia="fr-FR"/>
        </w:rPr>
        <w:t xml:space="preserve">Chaque année, il est important de revoir les différentes prestations communales. </w:t>
      </w:r>
    </w:p>
    <w:p w14:paraId="0EF33F49"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 xml:space="preserve">Madame le Maire rappelle que les tarifs communaux n’ont pas été révisés à la hausse depuis 2019. </w:t>
      </w:r>
    </w:p>
    <w:p w14:paraId="24CF898B"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 xml:space="preserve">Les hausses des coûts d’électricité, d’eau, de charges et des contrats d’entretien ne cessent d’augmenter, surtout les coûts de l’énergie. </w:t>
      </w:r>
    </w:p>
    <w:p w14:paraId="48DC71E9"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 xml:space="preserve">Il y a quelques années, la salle s’est vue dotée d’une cuisine équipée et divers travaux ont été entrepris pour l’embellir et pour recevoir dans les meilleures conditions. </w:t>
      </w:r>
    </w:p>
    <w:p w14:paraId="4C0ADE5F"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5801BD79"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 xml:space="preserve">La commission travaux était favorable sur le principe ainsi que les conseillers municipaux. </w:t>
      </w:r>
    </w:p>
    <w:p w14:paraId="55CEB86D"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768615E5"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Madame le Maire propose donc d’augmenter, cette année, les tarifs de location de la salle communale, suite à cette inflation. Le Conseil Municipal est invité à donner son avis et à voter.</w:t>
      </w:r>
    </w:p>
    <w:p w14:paraId="1102EC67"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 xml:space="preserve">Les tarifs ont été légèrement augmentés </w:t>
      </w:r>
      <w:r w:rsidRPr="00B42589">
        <w:rPr>
          <w:rFonts w:cstheme="minorHAnsi"/>
          <w:u w:val="single"/>
        </w:rPr>
        <w:t>sauf</w:t>
      </w:r>
      <w:r>
        <w:rPr>
          <w:rFonts w:cstheme="minorHAnsi"/>
        </w:rPr>
        <w:t xml:space="preserve"> pour les associations. </w:t>
      </w:r>
    </w:p>
    <w:p w14:paraId="3833E8C9"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3A7637CB"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Le Conseil Municipal, après en avoir délibéré, à l’unanimité :</w:t>
      </w:r>
    </w:p>
    <w:p w14:paraId="6447393E"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1B6BD8D7"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b/>
          <w:bCs/>
        </w:rPr>
        <w:t xml:space="preserve">Décide </w:t>
      </w:r>
      <w:r>
        <w:rPr>
          <w:rFonts w:cstheme="minorHAnsi"/>
        </w:rPr>
        <w:t xml:space="preserve">de fixer les tarifs comme suit </w:t>
      </w:r>
    </w:p>
    <w:p w14:paraId="136A775E"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7671FAA8"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752C1E">
        <w:rPr>
          <w:rFonts w:cstheme="minorHAnsi"/>
        </w:rPr>
        <w:t>Salle communale :</w:t>
      </w:r>
    </w:p>
    <w:p w14:paraId="0DA9F100"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tbl>
      <w:tblPr>
        <w:tblW w:w="9072" w:type="dxa"/>
        <w:tblLayout w:type="fixed"/>
        <w:tblLook w:val="0000" w:firstRow="0" w:lastRow="0" w:firstColumn="0" w:lastColumn="0" w:noHBand="0" w:noVBand="0"/>
      </w:tblPr>
      <w:tblGrid>
        <w:gridCol w:w="2165"/>
        <w:gridCol w:w="1726"/>
        <w:gridCol w:w="1727"/>
        <w:gridCol w:w="1727"/>
        <w:gridCol w:w="1727"/>
      </w:tblGrid>
      <w:tr w:rsidR="004F2F40" w:rsidRPr="00752C1E" w14:paraId="6B3B4AC6" w14:textId="77777777" w:rsidTr="00233C50">
        <w:trPr>
          <w:trHeight w:val="284"/>
        </w:trPr>
        <w:tc>
          <w:tcPr>
            <w:tcW w:w="2165" w:type="dxa"/>
            <w:tcBorders>
              <w:top w:val="nil"/>
              <w:left w:val="nil"/>
              <w:bottom w:val="nil"/>
              <w:right w:val="single" w:sz="4" w:space="0" w:color="auto"/>
            </w:tcBorders>
          </w:tcPr>
          <w:p w14:paraId="4B8F4B1D"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534187A1"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WEEK-END</w:t>
            </w:r>
          </w:p>
        </w:tc>
        <w:tc>
          <w:tcPr>
            <w:tcW w:w="3454" w:type="dxa"/>
            <w:gridSpan w:val="2"/>
            <w:tcBorders>
              <w:top w:val="single" w:sz="4" w:space="0" w:color="auto"/>
              <w:left w:val="single" w:sz="4" w:space="0" w:color="auto"/>
              <w:bottom w:val="single" w:sz="4" w:space="0" w:color="auto"/>
              <w:right w:val="single" w:sz="4" w:space="0" w:color="auto"/>
            </w:tcBorders>
            <w:vAlign w:val="center"/>
          </w:tcPr>
          <w:p w14:paraId="13FCFB24"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JOURNÉE EN SEMAINE</w:t>
            </w:r>
          </w:p>
        </w:tc>
      </w:tr>
      <w:tr w:rsidR="004F2F40" w:rsidRPr="00752C1E" w14:paraId="56A662FE" w14:textId="77777777" w:rsidTr="00233C50">
        <w:trPr>
          <w:trHeight w:val="284"/>
        </w:trPr>
        <w:tc>
          <w:tcPr>
            <w:tcW w:w="2165" w:type="dxa"/>
            <w:tcBorders>
              <w:top w:val="nil"/>
              <w:left w:val="nil"/>
              <w:bottom w:val="single" w:sz="4" w:space="0" w:color="auto"/>
              <w:right w:val="single" w:sz="4" w:space="0" w:color="auto"/>
            </w:tcBorders>
          </w:tcPr>
          <w:p w14:paraId="5CB07EB2"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tc>
        <w:tc>
          <w:tcPr>
            <w:tcW w:w="1726" w:type="dxa"/>
            <w:tcBorders>
              <w:top w:val="single" w:sz="4" w:space="0" w:color="auto"/>
              <w:left w:val="single" w:sz="4" w:space="0" w:color="auto"/>
              <w:bottom w:val="single" w:sz="4" w:space="0" w:color="auto"/>
              <w:right w:val="single" w:sz="4" w:space="0" w:color="auto"/>
            </w:tcBorders>
            <w:vAlign w:val="center"/>
          </w:tcPr>
          <w:p w14:paraId="79F95ABC"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Du 01/05 au 14/10</w:t>
            </w:r>
          </w:p>
        </w:tc>
        <w:tc>
          <w:tcPr>
            <w:tcW w:w="1727" w:type="dxa"/>
            <w:tcBorders>
              <w:top w:val="single" w:sz="4" w:space="0" w:color="auto"/>
              <w:left w:val="single" w:sz="4" w:space="0" w:color="auto"/>
              <w:bottom w:val="single" w:sz="4" w:space="0" w:color="auto"/>
              <w:right w:val="single" w:sz="4" w:space="0" w:color="auto"/>
            </w:tcBorders>
            <w:vAlign w:val="center"/>
          </w:tcPr>
          <w:p w14:paraId="6E1AE9F6" w14:textId="77777777" w:rsidR="004F2F40" w:rsidRPr="00752C1E" w:rsidRDefault="004F2F40" w:rsidP="00233C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Du 15/10 au 30/04</w:t>
            </w:r>
          </w:p>
        </w:tc>
        <w:tc>
          <w:tcPr>
            <w:tcW w:w="1727" w:type="dxa"/>
            <w:tcBorders>
              <w:top w:val="single" w:sz="4" w:space="0" w:color="auto"/>
              <w:left w:val="single" w:sz="4" w:space="0" w:color="auto"/>
              <w:bottom w:val="single" w:sz="4" w:space="0" w:color="auto"/>
              <w:right w:val="single" w:sz="4" w:space="0" w:color="auto"/>
            </w:tcBorders>
            <w:vAlign w:val="center"/>
          </w:tcPr>
          <w:p w14:paraId="198E7263" w14:textId="77777777" w:rsidR="004F2F40" w:rsidRPr="00752C1E" w:rsidRDefault="004F2F40" w:rsidP="00233C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Du 01/05 au 14/10</w:t>
            </w:r>
          </w:p>
        </w:tc>
        <w:tc>
          <w:tcPr>
            <w:tcW w:w="1727" w:type="dxa"/>
            <w:tcBorders>
              <w:top w:val="single" w:sz="4" w:space="0" w:color="auto"/>
              <w:left w:val="single" w:sz="4" w:space="0" w:color="auto"/>
              <w:bottom w:val="single" w:sz="4" w:space="0" w:color="auto"/>
              <w:right w:val="single" w:sz="4" w:space="0" w:color="auto"/>
            </w:tcBorders>
            <w:vAlign w:val="center"/>
          </w:tcPr>
          <w:p w14:paraId="08C708B9" w14:textId="77777777" w:rsidR="004F2F40" w:rsidRPr="00752C1E" w:rsidRDefault="004F2F40" w:rsidP="00233C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752C1E">
              <w:rPr>
                <w:rFonts w:cstheme="minorHAnsi"/>
                <w:iCs/>
              </w:rPr>
              <w:t>Du 15/10 au 30/04</w:t>
            </w:r>
          </w:p>
        </w:tc>
      </w:tr>
      <w:tr w:rsidR="004F2F40" w:rsidRPr="00752C1E" w14:paraId="0E4B9A95" w14:textId="77777777" w:rsidTr="00233C50">
        <w:trPr>
          <w:trHeight w:val="567"/>
        </w:trPr>
        <w:tc>
          <w:tcPr>
            <w:tcW w:w="2165" w:type="dxa"/>
            <w:tcBorders>
              <w:top w:val="single" w:sz="4" w:space="0" w:color="auto"/>
              <w:left w:val="single" w:sz="4" w:space="0" w:color="auto"/>
              <w:bottom w:val="single" w:sz="4" w:space="0" w:color="auto"/>
              <w:right w:val="single" w:sz="4" w:space="0" w:color="auto"/>
            </w:tcBorders>
            <w:vAlign w:val="center"/>
          </w:tcPr>
          <w:p w14:paraId="4830968B"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D1790D">
              <w:rPr>
                <w:rFonts w:cstheme="minorHAnsi"/>
                <w:iCs/>
                <w:sz w:val="22"/>
                <w:szCs w:val="22"/>
              </w:rPr>
              <w:t>COMMUNE</w:t>
            </w:r>
          </w:p>
        </w:tc>
        <w:tc>
          <w:tcPr>
            <w:tcW w:w="1726" w:type="dxa"/>
            <w:tcBorders>
              <w:top w:val="single" w:sz="4" w:space="0" w:color="auto"/>
              <w:left w:val="single" w:sz="4" w:space="0" w:color="auto"/>
              <w:bottom w:val="single" w:sz="4" w:space="0" w:color="auto"/>
              <w:right w:val="single" w:sz="4" w:space="0" w:color="auto"/>
            </w:tcBorders>
            <w:vAlign w:val="center"/>
          </w:tcPr>
          <w:p w14:paraId="0B0C3E65"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220€</w:t>
            </w:r>
          </w:p>
        </w:tc>
        <w:tc>
          <w:tcPr>
            <w:tcW w:w="1727" w:type="dxa"/>
            <w:tcBorders>
              <w:top w:val="single" w:sz="4" w:space="0" w:color="auto"/>
              <w:left w:val="single" w:sz="4" w:space="0" w:color="auto"/>
              <w:bottom w:val="single" w:sz="4" w:space="0" w:color="auto"/>
              <w:right w:val="single" w:sz="4" w:space="0" w:color="auto"/>
            </w:tcBorders>
            <w:vAlign w:val="center"/>
          </w:tcPr>
          <w:p w14:paraId="6FC271BE"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280€</w:t>
            </w:r>
          </w:p>
        </w:tc>
        <w:tc>
          <w:tcPr>
            <w:tcW w:w="1727" w:type="dxa"/>
            <w:tcBorders>
              <w:top w:val="single" w:sz="4" w:space="0" w:color="auto"/>
              <w:left w:val="single" w:sz="4" w:space="0" w:color="auto"/>
              <w:bottom w:val="single" w:sz="4" w:space="0" w:color="auto"/>
              <w:right w:val="single" w:sz="4" w:space="0" w:color="auto"/>
            </w:tcBorders>
            <w:vAlign w:val="center"/>
          </w:tcPr>
          <w:p w14:paraId="11928A0D"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60€</w:t>
            </w:r>
          </w:p>
        </w:tc>
        <w:tc>
          <w:tcPr>
            <w:tcW w:w="1727" w:type="dxa"/>
            <w:tcBorders>
              <w:top w:val="single" w:sz="4" w:space="0" w:color="auto"/>
              <w:left w:val="single" w:sz="4" w:space="0" w:color="auto"/>
              <w:bottom w:val="single" w:sz="4" w:space="0" w:color="auto"/>
              <w:right w:val="single" w:sz="4" w:space="0" w:color="auto"/>
            </w:tcBorders>
            <w:vAlign w:val="center"/>
          </w:tcPr>
          <w:p w14:paraId="3DC6CA4C"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70€</w:t>
            </w:r>
          </w:p>
        </w:tc>
      </w:tr>
      <w:tr w:rsidR="004F2F40" w:rsidRPr="00752C1E" w14:paraId="3D3D4083" w14:textId="77777777" w:rsidTr="00233C50">
        <w:trPr>
          <w:trHeight w:val="567"/>
        </w:trPr>
        <w:tc>
          <w:tcPr>
            <w:tcW w:w="2165" w:type="dxa"/>
            <w:tcBorders>
              <w:top w:val="single" w:sz="4" w:space="0" w:color="auto"/>
              <w:left w:val="single" w:sz="4" w:space="0" w:color="auto"/>
              <w:bottom w:val="single" w:sz="4" w:space="0" w:color="auto"/>
              <w:right w:val="single" w:sz="4" w:space="0" w:color="auto"/>
            </w:tcBorders>
            <w:vAlign w:val="center"/>
          </w:tcPr>
          <w:p w14:paraId="0575F8DC"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D1790D">
              <w:rPr>
                <w:rFonts w:cstheme="minorHAnsi"/>
                <w:iCs/>
                <w:sz w:val="22"/>
                <w:szCs w:val="22"/>
              </w:rPr>
              <w:t>HORS COMMUNE</w:t>
            </w:r>
          </w:p>
        </w:tc>
        <w:tc>
          <w:tcPr>
            <w:tcW w:w="1726" w:type="dxa"/>
            <w:tcBorders>
              <w:top w:val="single" w:sz="4" w:space="0" w:color="auto"/>
              <w:left w:val="single" w:sz="4" w:space="0" w:color="auto"/>
              <w:bottom w:val="single" w:sz="4" w:space="0" w:color="auto"/>
              <w:right w:val="single" w:sz="4" w:space="0" w:color="auto"/>
            </w:tcBorders>
            <w:vAlign w:val="center"/>
          </w:tcPr>
          <w:p w14:paraId="19D8C247"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330€</w:t>
            </w:r>
          </w:p>
        </w:tc>
        <w:tc>
          <w:tcPr>
            <w:tcW w:w="1727" w:type="dxa"/>
            <w:tcBorders>
              <w:top w:val="single" w:sz="4" w:space="0" w:color="auto"/>
              <w:left w:val="single" w:sz="4" w:space="0" w:color="auto"/>
              <w:bottom w:val="single" w:sz="4" w:space="0" w:color="auto"/>
              <w:right w:val="single" w:sz="4" w:space="0" w:color="auto"/>
            </w:tcBorders>
            <w:vAlign w:val="center"/>
          </w:tcPr>
          <w:p w14:paraId="2BA1D3AB"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390€</w:t>
            </w:r>
          </w:p>
        </w:tc>
        <w:tc>
          <w:tcPr>
            <w:tcW w:w="1727" w:type="dxa"/>
            <w:tcBorders>
              <w:top w:val="single" w:sz="4" w:space="0" w:color="auto"/>
              <w:left w:val="single" w:sz="4" w:space="0" w:color="auto"/>
              <w:bottom w:val="single" w:sz="4" w:space="0" w:color="auto"/>
              <w:right w:val="single" w:sz="4" w:space="0" w:color="auto"/>
            </w:tcBorders>
            <w:vAlign w:val="center"/>
          </w:tcPr>
          <w:p w14:paraId="7A421199"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90€</w:t>
            </w:r>
          </w:p>
        </w:tc>
        <w:tc>
          <w:tcPr>
            <w:tcW w:w="1727" w:type="dxa"/>
            <w:tcBorders>
              <w:top w:val="single" w:sz="4" w:space="0" w:color="auto"/>
              <w:left w:val="single" w:sz="4" w:space="0" w:color="auto"/>
              <w:bottom w:val="single" w:sz="4" w:space="0" w:color="auto"/>
              <w:right w:val="single" w:sz="4" w:space="0" w:color="auto"/>
            </w:tcBorders>
            <w:vAlign w:val="center"/>
          </w:tcPr>
          <w:p w14:paraId="53AA098D"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100€</w:t>
            </w:r>
          </w:p>
        </w:tc>
      </w:tr>
      <w:tr w:rsidR="004F2F40" w:rsidRPr="00752C1E" w14:paraId="58F41B03" w14:textId="77777777" w:rsidTr="00233C50">
        <w:trPr>
          <w:trHeight w:val="567"/>
        </w:trPr>
        <w:tc>
          <w:tcPr>
            <w:tcW w:w="2165" w:type="dxa"/>
            <w:tcBorders>
              <w:top w:val="single" w:sz="4" w:space="0" w:color="auto"/>
              <w:left w:val="single" w:sz="4" w:space="0" w:color="auto"/>
              <w:bottom w:val="single" w:sz="4" w:space="0" w:color="auto"/>
              <w:right w:val="single" w:sz="4" w:space="0" w:color="auto"/>
            </w:tcBorders>
            <w:vAlign w:val="center"/>
          </w:tcPr>
          <w:p w14:paraId="71E0B6B5"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D1790D">
              <w:rPr>
                <w:rFonts w:cstheme="minorHAnsi"/>
                <w:iCs/>
                <w:sz w:val="22"/>
                <w:szCs w:val="22"/>
              </w:rPr>
              <w:t>A TITRE PROFESSIONNEL ou COMMERCIAL</w:t>
            </w:r>
          </w:p>
        </w:tc>
        <w:tc>
          <w:tcPr>
            <w:tcW w:w="1726" w:type="dxa"/>
            <w:tcBorders>
              <w:top w:val="single" w:sz="4" w:space="0" w:color="auto"/>
              <w:left w:val="single" w:sz="4" w:space="0" w:color="auto"/>
              <w:bottom w:val="single" w:sz="4" w:space="0" w:color="auto"/>
              <w:right w:val="single" w:sz="4" w:space="0" w:color="auto"/>
            </w:tcBorders>
            <w:vAlign w:val="center"/>
          </w:tcPr>
          <w:p w14:paraId="54CE24C8"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330€</w:t>
            </w:r>
          </w:p>
        </w:tc>
        <w:tc>
          <w:tcPr>
            <w:tcW w:w="1727" w:type="dxa"/>
            <w:tcBorders>
              <w:top w:val="single" w:sz="4" w:space="0" w:color="auto"/>
              <w:left w:val="single" w:sz="4" w:space="0" w:color="auto"/>
              <w:bottom w:val="single" w:sz="4" w:space="0" w:color="auto"/>
              <w:right w:val="single" w:sz="4" w:space="0" w:color="auto"/>
            </w:tcBorders>
            <w:vAlign w:val="center"/>
          </w:tcPr>
          <w:p w14:paraId="0365DD35"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390€</w:t>
            </w:r>
          </w:p>
        </w:tc>
        <w:tc>
          <w:tcPr>
            <w:tcW w:w="1727" w:type="dxa"/>
            <w:tcBorders>
              <w:top w:val="single" w:sz="4" w:space="0" w:color="auto"/>
              <w:left w:val="single" w:sz="4" w:space="0" w:color="auto"/>
              <w:bottom w:val="single" w:sz="4" w:space="0" w:color="auto"/>
              <w:right w:val="single" w:sz="4" w:space="0" w:color="auto"/>
            </w:tcBorders>
            <w:vAlign w:val="center"/>
          </w:tcPr>
          <w:p w14:paraId="75E3F7D8"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90€</w:t>
            </w:r>
          </w:p>
        </w:tc>
        <w:tc>
          <w:tcPr>
            <w:tcW w:w="1727" w:type="dxa"/>
            <w:tcBorders>
              <w:top w:val="single" w:sz="4" w:space="0" w:color="auto"/>
              <w:left w:val="single" w:sz="4" w:space="0" w:color="auto"/>
              <w:bottom w:val="single" w:sz="4" w:space="0" w:color="auto"/>
              <w:right w:val="single" w:sz="4" w:space="0" w:color="auto"/>
            </w:tcBorders>
            <w:vAlign w:val="center"/>
          </w:tcPr>
          <w:p w14:paraId="45A7FF25"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110€</w:t>
            </w:r>
          </w:p>
        </w:tc>
      </w:tr>
      <w:tr w:rsidR="004F2F40" w:rsidRPr="00752C1E" w14:paraId="6DD1F216" w14:textId="77777777" w:rsidTr="00233C50">
        <w:trPr>
          <w:trHeight w:val="567"/>
        </w:trPr>
        <w:tc>
          <w:tcPr>
            <w:tcW w:w="2165" w:type="dxa"/>
            <w:tcBorders>
              <w:top w:val="single" w:sz="4" w:space="0" w:color="auto"/>
              <w:left w:val="single" w:sz="4" w:space="0" w:color="auto"/>
              <w:bottom w:val="single" w:sz="4" w:space="0" w:color="auto"/>
              <w:right w:val="single" w:sz="4" w:space="0" w:color="auto"/>
            </w:tcBorders>
            <w:vAlign w:val="center"/>
          </w:tcPr>
          <w:p w14:paraId="27BD2380" w14:textId="77777777" w:rsidR="004F2F40" w:rsidRPr="00D1790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sz w:val="22"/>
                <w:szCs w:val="22"/>
              </w:rPr>
            </w:pPr>
            <w:r w:rsidRPr="00D1790D">
              <w:rPr>
                <w:rFonts w:cstheme="minorHAnsi"/>
                <w:iCs/>
                <w:sz w:val="22"/>
                <w:szCs w:val="22"/>
              </w:rPr>
              <w:t>ASSOCIATIONS</w:t>
            </w:r>
          </w:p>
          <w:p w14:paraId="1E079E13" w14:textId="77777777" w:rsidR="004F2F40" w:rsidRPr="00752C1E"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theme="minorHAnsi"/>
                <w:iCs/>
              </w:rPr>
            </w:pPr>
            <w:r w:rsidRPr="00D1790D">
              <w:rPr>
                <w:rFonts w:cstheme="minorHAnsi"/>
                <w:iCs/>
                <w:sz w:val="22"/>
                <w:szCs w:val="22"/>
              </w:rPr>
              <w:t>A PARTIR DE LA 3ème MANISFESTATION</w:t>
            </w:r>
          </w:p>
        </w:tc>
        <w:tc>
          <w:tcPr>
            <w:tcW w:w="1726" w:type="dxa"/>
            <w:tcBorders>
              <w:top w:val="single" w:sz="4" w:space="0" w:color="auto"/>
              <w:left w:val="single" w:sz="4" w:space="0" w:color="auto"/>
              <w:bottom w:val="single" w:sz="4" w:space="0" w:color="auto"/>
              <w:right w:val="single" w:sz="4" w:space="0" w:color="auto"/>
            </w:tcBorders>
            <w:vAlign w:val="center"/>
          </w:tcPr>
          <w:p w14:paraId="2547F7B3"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100€</w:t>
            </w:r>
          </w:p>
        </w:tc>
        <w:tc>
          <w:tcPr>
            <w:tcW w:w="1727" w:type="dxa"/>
            <w:tcBorders>
              <w:top w:val="single" w:sz="4" w:space="0" w:color="auto"/>
              <w:left w:val="single" w:sz="4" w:space="0" w:color="auto"/>
              <w:bottom w:val="single" w:sz="4" w:space="0" w:color="auto"/>
              <w:right w:val="single" w:sz="4" w:space="0" w:color="auto"/>
            </w:tcBorders>
            <w:vAlign w:val="center"/>
          </w:tcPr>
          <w:p w14:paraId="54F65BBA"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sidRPr="00C0502D">
              <w:rPr>
                <w:rFonts w:asciiTheme="minorHAnsi" w:hAnsiTheme="minorHAnsi" w:cstheme="minorHAnsi"/>
                <w:iCs/>
              </w:rPr>
              <w:t>125€</w:t>
            </w:r>
          </w:p>
        </w:tc>
        <w:tc>
          <w:tcPr>
            <w:tcW w:w="1727" w:type="dxa"/>
            <w:tcBorders>
              <w:top w:val="single" w:sz="4" w:space="0" w:color="auto"/>
              <w:left w:val="single" w:sz="4" w:space="0" w:color="auto"/>
              <w:bottom w:val="single" w:sz="4" w:space="0" w:color="auto"/>
              <w:right w:val="single" w:sz="4" w:space="0" w:color="auto"/>
            </w:tcBorders>
            <w:vAlign w:val="center"/>
          </w:tcPr>
          <w:p w14:paraId="0A29D646"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Pr>
                <w:rFonts w:asciiTheme="minorHAnsi" w:hAnsiTheme="minorHAnsi" w:cstheme="minorHAnsi"/>
                <w:iCs/>
              </w:rPr>
              <w:t>-</w:t>
            </w:r>
          </w:p>
        </w:tc>
        <w:tc>
          <w:tcPr>
            <w:tcW w:w="1727" w:type="dxa"/>
            <w:tcBorders>
              <w:top w:val="single" w:sz="4" w:space="0" w:color="auto"/>
              <w:left w:val="single" w:sz="4" w:space="0" w:color="auto"/>
              <w:bottom w:val="single" w:sz="4" w:space="0" w:color="auto"/>
              <w:right w:val="single" w:sz="4" w:space="0" w:color="auto"/>
            </w:tcBorders>
            <w:vAlign w:val="center"/>
          </w:tcPr>
          <w:p w14:paraId="020DFDE5" w14:textId="77777777" w:rsidR="004F2F40" w:rsidRPr="00C0502D" w:rsidRDefault="004F2F40" w:rsidP="00233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heme="minorHAnsi" w:hAnsiTheme="minorHAnsi" w:cstheme="minorHAnsi"/>
                <w:iCs/>
              </w:rPr>
            </w:pPr>
            <w:r>
              <w:rPr>
                <w:rFonts w:asciiTheme="minorHAnsi" w:hAnsiTheme="minorHAnsi" w:cstheme="minorHAnsi"/>
                <w:iCs/>
              </w:rPr>
              <w:t>-</w:t>
            </w:r>
          </w:p>
        </w:tc>
      </w:tr>
    </w:tbl>
    <w:p w14:paraId="2A41232B"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p w14:paraId="1FEEE5B1"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 xml:space="preserve">Caution couvrant les locaux, le matériel et le respect du règlement d'utilisation de la salle : </w:t>
      </w:r>
      <w:r>
        <w:rPr>
          <w:rFonts w:cstheme="minorHAnsi"/>
          <w:iCs/>
        </w:rPr>
        <w:t>10</w:t>
      </w:r>
      <w:r w:rsidRPr="00752C1E">
        <w:rPr>
          <w:rFonts w:cstheme="minorHAnsi"/>
          <w:iCs/>
        </w:rPr>
        <w:t>00 €</w:t>
      </w:r>
    </w:p>
    <w:p w14:paraId="2AEE6C34"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Caution ménage : 80 €</w:t>
      </w:r>
    </w:p>
    <w:p w14:paraId="17B9C383"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 xml:space="preserve"> </w:t>
      </w:r>
    </w:p>
    <w:p w14:paraId="4C8E2A0B"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Location du rétroprojecteur : 30 €</w:t>
      </w:r>
    </w:p>
    <w:p w14:paraId="04EFBD58"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p w14:paraId="7C3F882C" w14:textId="77777777" w:rsidR="004F2F40"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Pr>
          <w:rFonts w:cstheme="minorHAnsi"/>
          <w:iCs/>
        </w:rPr>
        <w:t xml:space="preserve">Les tarifs seront révisés chaque année en fonction de l’inflation (Indice INSEE), comme le propose certains conseillers. </w:t>
      </w:r>
    </w:p>
    <w:p w14:paraId="2C57EA76"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p w14:paraId="43CA68B0"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Pr>
          <w:rFonts w:cstheme="minorHAnsi"/>
          <w:iCs/>
        </w:rPr>
        <w:t>Rappel : le t</w:t>
      </w:r>
      <w:r w:rsidRPr="00752C1E">
        <w:rPr>
          <w:rFonts w:cstheme="minorHAnsi"/>
          <w:iCs/>
        </w:rPr>
        <w:t xml:space="preserve">arif </w:t>
      </w:r>
      <w:r>
        <w:rPr>
          <w:rFonts w:cstheme="minorHAnsi"/>
          <w:iCs/>
        </w:rPr>
        <w:t>« </w:t>
      </w:r>
      <w:r w:rsidRPr="00752C1E">
        <w:rPr>
          <w:rFonts w:cstheme="minorHAnsi"/>
          <w:iCs/>
        </w:rPr>
        <w:t>hors commune</w:t>
      </w:r>
      <w:r>
        <w:rPr>
          <w:rFonts w:cstheme="minorHAnsi"/>
          <w:iCs/>
        </w:rPr>
        <w:t> »</w:t>
      </w:r>
      <w:r w:rsidRPr="00752C1E">
        <w:rPr>
          <w:rFonts w:cstheme="minorHAnsi"/>
          <w:iCs/>
        </w:rPr>
        <w:t xml:space="preserve"> </w:t>
      </w:r>
      <w:r>
        <w:rPr>
          <w:rFonts w:cstheme="minorHAnsi"/>
          <w:iCs/>
        </w:rPr>
        <w:t xml:space="preserve">est </w:t>
      </w:r>
      <w:r w:rsidRPr="00752C1E">
        <w:rPr>
          <w:rFonts w:cstheme="minorHAnsi"/>
          <w:iCs/>
        </w:rPr>
        <w:t xml:space="preserve">applicable, pour les administrés de la commune, dès la troisième réservation. </w:t>
      </w:r>
    </w:p>
    <w:p w14:paraId="471F0E24"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iCs/>
        </w:rPr>
      </w:pPr>
    </w:p>
    <w:p w14:paraId="0D6E4BA1"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theme="minorHAnsi"/>
          <w:iCs/>
        </w:rPr>
      </w:pPr>
      <w:r w:rsidRPr="00752C1E">
        <w:rPr>
          <w:rFonts w:cstheme="minorHAnsi"/>
          <w:iCs/>
        </w:rPr>
        <w:t>Cimetière :</w:t>
      </w:r>
    </w:p>
    <w:p w14:paraId="5B581D14"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p>
    <w:p w14:paraId="5E606DF1"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ab/>
        <w:t xml:space="preserve">Concession trentenaire </w:t>
      </w:r>
      <w:r w:rsidRPr="00752C1E">
        <w:rPr>
          <w:rFonts w:cstheme="minorHAnsi"/>
          <w:iCs/>
        </w:rPr>
        <w:tab/>
      </w:r>
      <w:r w:rsidRPr="00752C1E">
        <w:rPr>
          <w:rFonts w:cstheme="minorHAnsi"/>
          <w:iCs/>
        </w:rPr>
        <w:tab/>
      </w:r>
      <w:r w:rsidRPr="00752C1E">
        <w:rPr>
          <w:rFonts w:cstheme="minorHAnsi"/>
          <w:iCs/>
        </w:rPr>
        <w:tab/>
      </w:r>
      <w:r w:rsidRPr="00752C1E">
        <w:rPr>
          <w:rFonts w:cstheme="minorHAnsi"/>
          <w:iCs/>
        </w:rPr>
        <w:tab/>
        <w:t>1</w:t>
      </w:r>
      <w:r>
        <w:rPr>
          <w:rFonts w:cstheme="minorHAnsi"/>
          <w:iCs/>
        </w:rPr>
        <w:t>8</w:t>
      </w:r>
      <w:r w:rsidRPr="00752C1E">
        <w:rPr>
          <w:rFonts w:cstheme="minorHAnsi"/>
          <w:iCs/>
        </w:rPr>
        <w:t>0 €</w:t>
      </w:r>
    </w:p>
    <w:p w14:paraId="3466A30C" w14:textId="77777777" w:rsidR="004F2F40" w:rsidRPr="00752C1E" w:rsidRDefault="004F2F40" w:rsidP="004F2F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iCs/>
        </w:rPr>
      </w:pPr>
      <w:r w:rsidRPr="00752C1E">
        <w:rPr>
          <w:rFonts w:cstheme="minorHAnsi"/>
          <w:iCs/>
        </w:rPr>
        <w:tab/>
        <w:t>Concession cinquantenaire</w:t>
      </w:r>
      <w:r w:rsidRPr="00752C1E">
        <w:rPr>
          <w:rFonts w:cstheme="minorHAnsi"/>
          <w:iCs/>
        </w:rPr>
        <w:tab/>
      </w:r>
      <w:r w:rsidRPr="00752C1E">
        <w:rPr>
          <w:rFonts w:cstheme="minorHAnsi"/>
          <w:iCs/>
        </w:rPr>
        <w:tab/>
      </w:r>
      <w:r w:rsidRPr="00752C1E">
        <w:rPr>
          <w:rFonts w:cstheme="minorHAnsi"/>
          <w:iCs/>
        </w:rPr>
        <w:tab/>
      </w:r>
      <w:r>
        <w:rPr>
          <w:rFonts w:cstheme="minorHAnsi"/>
          <w:iCs/>
        </w:rPr>
        <w:tab/>
      </w:r>
      <w:r w:rsidRPr="00752C1E">
        <w:rPr>
          <w:rFonts w:cstheme="minorHAnsi"/>
          <w:iCs/>
        </w:rPr>
        <w:t>2</w:t>
      </w:r>
      <w:r>
        <w:rPr>
          <w:rFonts w:cstheme="minorHAnsi"/>
          <w:iCs/>
        </w:rPr>
        <w:t>7</w:t>
      </w:r>
      <w:r w:rsidRPr="00752C1E">
        <w:rPr>
          <w:rFonts w:cstheme="minorHAnsi"/>
          <w:iCs/>
        </w:rPr>
        <w:t>5 €</w:t>
      </w:r>
    </w:p>
    <w:p w14:paraId="6089DDCC" w14:textId="77777777" w:rsidR="004F2F40" w:rsidRDefault="004F2F40" w:rsidP="004F2F40">
      <w:pPr>
        <w:pStyle w:val="Textbody"/>
        <w:jc w:val="both"/>
        <w:rPr>
          <w:rFonts w:ascii="Times New Roman" w:hAnsi="Times New Roman" w:cstheme="minorHAnsi"/>
          <w:iCs/>
          <w:kern w:val="0"/>
          <w:lang w:eastAsia="fr-FR" w:bidi="ar-SA"/>
        </w:rPr>
      </w:pPr>
      <w:r w:rsidRPr="00752C1E">
        <w:rPr>
          <w:rFonts w:ascii="Times New Roman" w:hAnsi="Times New Roman" w:cstheme="minorHAnsi"/>
          <w:iCs/>
          <w:kern w:val="0"/>
          <w:lang w:eastAsia="fr-FR" w:bidi="ar-SA"/>
        </w:rPr>
        <w:tab/>
        <w:t>Concession trentenaire cavurne</w:t>
      </w:r>
      <w:r w:rsidRPr="00752C1E">
        <w:rPr>
          <w:rFonts w:ascii="Times New Roman" w:hAnsi="Times New Roman" w:cstheme="minorHAnsi"/>
          <w:iCs/>
          <w:kern w:val="0"/>
          <w:lang w:eastAsia="fr-FR" w:bidi="ar-SA"/>
        </w:rPr>
        <w:tab/>
      </w:r>
      <w:r w:rsidRPr="00752C1E">
        <w:rPr>
          <w:rFonts w:ascii="Times New Roman" w:hAnsi="Times New Roman" w:cstheme="minorHAnsi"/>
          <w:iCs/>
          <w:kern w:val="0"/>
          <w:lang w:eastAsia="fr-FR" w:bidi="ar-SA"/>
        </w:rPr>
        <w:tab/>
      </w:r>
      <w:r w:rsidRPr="00752C1E">
        <w:rPr>
          <w:rFonts w:ascii="Times New Roman" w:hAnsi="Times New Roman" w:cstheme="minorHAnsi"/>
          <w:iCs/>
          <w:kern w:val="0"/>
          <w:lang w:eastAsia="fr-FR" w:bidi="ar-SA"/>
        </w:rPr>
        <w:tab/>
        <w:t>1</w:t>
      </w:r>
      <w:r>
        <w:rPr>
          <w:rFonts w:ascii="Times New Roman" w:hAnsi="Times New Roman" w:cstheme="minorHAnsi"/>
          <w:iCs/>
          <w:kern w:val="0"/>
          <w:lang w:eastAsia="fr-FR" w:bidi="ar-SA"/>
        </w:rPr>
        <w:t>8</w:t>
      </w:r>
      <w:r w:rsidRPr="00752C1E">
        <w:rPr>
          <w:rFonts w:ascii="Times New Roman" w:hAnsi="Times New Roman" w:cstheme="minorHAnsi"/>
          <w:iCs/>
          <w:kern w:val="0"/>
          <w:lang w:eastAsia="fr-FR" w:bidi="ar-SA"/>
        </w:rPr>
        <w:t>0 €</w:t>
      </w:r>
    </w:p>
    <w:p w14:paraId="240EBE2B" w14:textId="77777777" w:rsidR="004F2F40" w:rsidRPr="00B7305B" w:rsidRDefault="004F2F40" w:rsidP="004F2F40">
      <w:pPr>
        <w:pStyle w:val="Textbody"/>
        <w:jc w:val="both"/>
        <w:rPr>
          <w:rFonts w:ascii="Times New Roman" w:hAnsi="Times New Roman" w:cstheme="minorHAnsi"/>
          <w:iCs/>
          <w:kern w:val="0"/>
          <w:lang w:eastAsia="fr-FR" w:bidi="ar-SA"/>
        </w:rPr>
      </w:pPr>
      <w:r w:rsidRPr="00EE21E2">
        <w:rPr>
          <w:rFonts w:ascii="Calibri" w:hAnsi="Calibri" w:cs="Calibri"/>
          <w:color w:val="333333"/>
        </w:rPr>
        <w:br/>
      </w:r>
      <w:r w:rsidRPr="00EE21E2">
        <w:rPr>
          <w:rFonts w:ascii="Calibri" w:hAnsi="Calibri" w:cs="Calibri"/>
          <w:b/>
          <w:bCs/>
          <w:u w:val="single"/>
        </w:rPr>
        <w:t>QUESTION DIVERSES</w:t>
      </w:r>
    </w:p>
    <w:p w14:paraId="64A2300A" w14:textId="77777777" w:rsidR="004F2F40" w:rsidRPr="00EE21E2" w:rsidRDefault="004F2F40" w:rsidP="004F2F40">
      <w:pPr>
        <w:rPr>
          <w:rFonts w:ascii="Calibri" w:hAnsi="Calibri" w:cs="Calibri"/>
          <w:b/>
          <w:bCs/>
        </w:rPr>
      </w:pPr>
    </w:p>
    <w:p w14:paraId="3D19E738" w14:textId="77777777" w:rsidR="004F2F40" w:rsidRDefault="004F2F40" w:rsidP="004F2F40">
      <w:pPr>
        <w:pStyle w:val="Paragraphedeliste"/>
        <w:numPr>
          <w:ilvl w:val="0"/>
          <w:numId w:val="1"/>
        </w:numPr>
        <w:rPr>
          <w:rFonts w:ascii="Calibri" w:hAnsi="Calibri" w:cs="Calibri"/>
          <w:b/>
          <w:bCs/>
        </w:rPr>
      </w:pPr>
      <w:r w:rsidRPr="00EE21E2">
        <w:rPr>
          <w:rFonts w:ascii="Calibri" w:hAnsi="Calibri" w:cs="Calibri"/>
          <w:b/>
          <w:bCs/>
        </w:rPr>
        <w:t xml:space="preserve">Festivités </w:t>
      </w:r>
      <w:r>
        <w:rPr>
          <w:rFonts w:ascii="Calibri" w:hAnsi="Calibri" w:cs="Calibri"/>
          <w:b/>
          <w:bCs/>
        </w:rPr>
        <w:t>de fin d’année</w:t>
      </w:r>
      <w:r w:rsidRPr="00EE21E2">
        <w:rPr>
          <w:rFonts w:ascii="Calibri" w:hAnsi="Calibri" w:cs="Calibri"/>
          <w:b/>
          <w:bCs/>
        </w:rPr>
        <w:t xml:space="preserve"> :</w:t>
      </w:r>
    </w:p>
    <w:p w14:paraId="25C8254A" w14:textId="0B535E4D" w:rsidR="004F2F40" w:rsidRPr="00A37D5F" w:rsidRDefault="004F2F40" w:rsidP="004F2F40">
      <w:pPr>
        <w:rPr>
          <w:rFonts w:ascii="Calibri" w:hAnsi="Calibri" w:cs="Calibri"/>
          <w:b/>
          <w:bCs/>
        </w:rPr>
      </w:pPr>
      <w:r w:rsidRPr="00A37D5F">
        <w:rPr>
          <w:rFonts w:ascii="Calibri" w:hAnsi="Calibri" w:cs="Calibri"/>
        </w:rPr>
        <w:t xml:space="preserve">Les </w:t>
      </w:r>
      <w:r w:rsidR="00185A8A">
        <w:rPr>
          <w:rFonts w:ascii="Calibri" w:hAnsi="Calibri" w:cs="Calibri"/>
        </w:rPr>
        <w:t xml:space="preserve">décorations dans le </w:t>
      </w:r>
      <w:r w:rsidRPr="00A37D5F">
        <w:rPr>
          <w:rFonts w:ascii="Calibri" w:hAnsi="Calibri" w:cs="Calibri"/>
        </w:rPr>
        <w:t xml:space="preserve">village se dérouleront la semaine du 2 décembre avec la pose des illuminations, l’arrivée, le 03 décembre du sapin et la pose de la boîte aux lettres du Père Noël. </w:t>
      </w:r>
    </w:p>
    <w:p w14:paraId="0A4B4879" w14:textId="77777777" w:rsidR="004F2F40" w:rsidRDefault="004F2F40" w:rsidP="004F2F40">
      <w:pPr>
        <w:rPr>
          <w:rFonts w:ascii="Calibri" w:hAnsi="Calibri" w:cs="Calibri"/>
        </w:rPr>
      </w:pPr>
      <w:r>
        <w:rPr>
          <w:rFonts w:ascii="Calibri" w:hAnsi="Calibri" w:cs="Calibri"/>
        </w:rPr>
        <w:t xml:space="preserve">Le sapin est commandé. </w:t>
      </w:r>
    </w:p>
    <w:p w14:paraId="05281377" w14:textId="77777777" w:rsidR="004F2F40" w:rsidRDefault="004F2F40" w:rsidP="004F2F40">
      <w:pPr>
        <w:rPr>
          <w:rFonts w:ascii="Calibri" w:hAnsi="Calibri" w:cs="Calibri"/>
        </w:rPr>
      </w:pPr>
    </w:p>
    <w:p w14:paraId="17D391E0" w14:textId="2A90064F" w:rsidR="00F06350" w:rsidRDefault="004F2F40" w:rsidP="00F06350">
      <w:pPr>
        <w:jc w:val="both"/>
        <w:rPr>
          <w:rFonts w:ascii="Calibri" w:hAnsi="Calibri" w:cs="Calibri"/>
        </w:rPr>
      </w:pPr>
      <w:r>
        <w:rPr>
          <w:rFonts w:ascii="Calibri" w:hAnsi="Calibri" w:cs="Calibri"/>
        </w:rPr>
        <w:t xml:space="preserve">Le 06 décembre sera organisée l’animation autour de la décoration du sapin. Un vin chaud sera offert et des musiques de Noël seront diffusées. </w:t>
      </w:r>
    </w:p>
    <w:p w14:paraId="53244F30" w14:textId="77777777" w:rsidR="00F06350" w:rsidRPr="00F06350" w:rsidRDefault="00F06350" w:rsidP="00F06350">
      <w:pPr>
        <w:jc w:val="both"/>
        <w:rPr>
          <w:rFonts w:ascii="Calibri" w:hAnsi="Calibri" w:cs="Calibri"/>
        </w:rPr>
      </w:pPr>
    </w:p>
    <w:p w14:paraId="0E150276" w14:textId="77777777" w:rsidR="004F2F40" w:rsidRDefault="004F2F40" w:rsidP="004F2F40">
      <w:pPr>
        <w:jc w:val="both"/>
        <w:rPr>
          <w:rFonts w:ascii="Calibri" w:hAnsi="Calibri" w:cs="Calibri"/>
        </w:rPr>
      </w:pPr>
      <w:r>
        <w:rPr>
          <w:rFonts w:ascii="Calibri" w:hAnsi="Calibri" w:cs="Calibri"/>
        </w:rPr>
        <w:t xml:space="preserve">La commune profitera de cet évènement pour présenter la rosace « Saint Gilles » aux habitants de Challet en la présence de l’Atelier </w:t>
      </w:r>
      <w:proofErr w:type="spellStart"/>
      <w:r>
        <w:rPr>
          <w:rFonts w:ascii="Calibri" w:hAnsi="Calibri" w:cs="Calibri"/>
        </w:rPr>
        <w:t>Picol</w:t>
      </w:r>
      <w:proofErr w:type="spellEnd"/>
      <w:r>
        <w:rPr>
          <w:rFonts w:ascii="Calibri" w:hAnsi="Calibri" w:cs="Calibri"/>
        </w:rPr>
        <w:t xml:space="preserve">, artisan ayant réalisé les travaux. L’église sera ouverte pour l’occasion afin de pouvoir admirer la rosace de l’intérieur. </w:t>
      </w:r>
    </w:p>
    <w:p w14:paraId="570C15AC" w14:textId="77777777" w:rsidR="004F2F40" w:rsidRDefault="004F2F40" w:rsidP="004F2F40">
      <w:pPr>
        <w:jc w:val="both"/>
        <w:rPr>
          <w:rFonts w:ascii="Calibri" w:hAnsi="Calibri" w:cs="Calibri"/>
        </w:rPr>
      </w:pPr>
    </w:p>
    <w:p w14:paraId="05A85928" w14:textId="71A29713" w:rsidR="004F2F40" w:rsidRDefault="004F2F40" w:rsidP="004F2F40">
      <w:pPr>
        <w:jc w:val="both"/>
        <w:rPr>
          <w:rFonts w:ascii="Calibri" w:hAnsi="Calibri" w:cs="Calibri"/>
        </w:rPr>
      </w:pPr>
      <w:r>
        <w:rPr>
          <w:rFonts w:ascii="Calibri" w:hAnsi="Calibri" w:cs="Calibri"/>
        </w:rPr>
        <w:t xml:space="preserve">Le 15 décembre sera organisé, par le Comité </w:t>
      </w:r>
      <w:r w:rsidR="00185A8A">
        <w:rPr>
          <w:rFonts w:ascii="Calibri" w:hAnsi="Calibri" w:cs="Calibri"/>
        </w:rPr>
        <w:t>d</w:t>
      </w:r>
      <w:r>
        <w:rPr>
          <w:rFonts w:ascii="Calibri" w:hAnsi="Calibri" w:cs="Calibri"/>
        </w:rPr>
        <w:t xml:space="preserve">es Fêtes le « Noël des Enfants » avec spectacle et goûter, à la salle communale. </w:t>
      </w:r>
    </w:p>
    <w:p w14:paraId="2670F5B3" w14:textId="77777777" w:rsidR="004F2F40" w:rsidRDefault="004F2F40" w:rsidP="004F2F40">
      <w:pPr>
        <w:jc w:val="both"/>
        <w:rPr>
          <w:rFonts w:ascii="Calibri" w:hAnsi="Calibri" w:cs="Calibri"/>
        </w:rPr>
      </w:pPr>
    </w:p>
    <w:p w14:paraId="568EA746" w14:textId="77777777" w:rsidR="004F2F40" w:rsidRDefault="004F2F40" w:rsidP="004F2F40">
      <w:pPr>
        <w:jc w:val="both"/>
        <w:rPr>
          <w:rFonts w:ascii="Calibri" w:hAnsi="Calibri" w:cs="Calibri"/>
        </w:rPr>
      </w:pPr>
      <w:r>
        <w:rPr>
          <w:rFonts w:ascii="Calibri" w:hAnsi="Calibri" w:cs="Calibri"/>
        </w:rPr>
        <w:t>L’agent communal s’investit beaucoup dans les préparatifs décoratifs de cette période festive !</w:t>
      </w:r>
    </w:p>
    <w:p w14:paraId="39B3FAB4" w14:textId="77777777" w:rsidR="004F2F40" w:rsidRDefault="004F2F40" w:rsidP="004F2F40">
      <w:pPr>
        <w:jc w:val="both"/>
        <w:rPr>
          <w:rFonts w:ascii="Calibri" w:hAnsi="Calibri" w:cs="Calibri"/>
        </w:rPr>
      </w:pPr>
    </w:p>
    <w:p w14:paraId="48A58FCD" w14:textId="77777777" w:rsidR="004F2F40" w:rsidRDefault="004F2F40" w:rsidP="004F2F40">
      <w:pPr>
        <w:jc w:val="both"/>
        <w:rPr>
          <w:rFonts w:ascii="Calibri" w:hAnsi="Calibri" w:cs="Calibri"/>
        </w:rPr>
      </w:pPr>
      <w:r>
        <w:rPr>
          <w:rFonts w:ascii="Calibri" w:hAnsi="Calibri" w:cs="Calibri"/>
        </w:rPr>
        <w:t xml:space="preserve">Nous allons demander également à l’entreprise qui nous fournit le sapin, de nous céder les branches de sapin dont il a besoin.  </w:t>
      </w:r>
    </w:p>
    <w:p w14:paraId="128A7F19" w14:textId="77777777" w:rsidR="004F2F40" w:rsidRDefault="004F2F40" w:rsidP="004F2F40">
      <w:pPr>
        <w:jc w:val="both"/>
        <w:rPr>
          <w:rFonts w:ascii="Calibri" w:hAnsi="Calibri" w:cs="Calibri"/>
        </w:rPr>
      </w:pPr>
    </w:p>
    <w:p w14:paraId="663A8A77" w14:textId="77777777" w:rsidR="004F2F40" w:rsidRDefault="004F2F40" w:rsidP="004F2F40">
      <w:pPr>
        <w:pStyle w:val="Paragraphedeliste"/>
        <w:numPr>
          <w:ilvl w:val="0"/>
          <w:numId w:val="1"/>
        </w:numPr>
        <w:jc w:val="both"/>
        <w:rPr>
          <w:rFonts w:ascii="Calibri" w:hAnsi="Calibri" w:cs="Calibri"/>
          <w:b/>
          <w:bCs/>
        </w:rPr>
      </w:pPr>
      <w:r w:rsidRPr="00CB297C">
        <w:rPr>
          <w:rFonts w:ascii="Calibri" w:hAnsi="Calibri" w:cs="Calibri"/>
          <w:b/>
          <w:bCs/>
        </w:rPr>
        <w:t xml:space="preserve">Les vœux de la municipalité </w:t>
      </w:r>
    </w:p>
    <w:p w14:paraId="6EDEF3C2" w14:textId="77777777" w:rsidR="004F2F40" w:rsidRDefault="004F2F40" w:rsidP="004F2F40">
      <w:pPr>
        <w:jc w:val="both"/>
        <w:rPr>
          <w:rFonts w:ascii="Calibri" w:hAnsi="Calibri" w:cs="Calibri"/>
        </w:rPr>
      </w:pPr>
      <w:r>
        <w:rPr>
          <w:rFonts w:ascii="Calibri" w:hAnsi="Calibri" w:cs="Calibri"/>
        </w:rPr>
        <w:t xml:space="preserve">Cette année, les traditionnels vœux de la municipalité auront lieux le samedi 18 janvier, à la salle communale. </w:t>
      </w:r>
    </w:p>
    <w:p w14:paraId="7A3A5554" w14:textId="77777777" w:rsidR="004F2F40" w:rsidRDefault="004F2F40" w:rsidP="004F2F40">
      <w:pPr>
        <w:jc w:val="both"/>
        <w:rPr>
          <w:rFonts w:ascii="Calibri" w:hAnsi="Calibri" w:cs="Calibri"/>
        </w:rPr>
      </w:pPr>
    </w:p>
    <w:p w14:paraId="2AE88176" w14:textId="77777777" w:rsidR="004F2F40" w:rsidRPr="00CB297C" w:rsidRDefault="004F2F40" w:rsidP="004F2F40">
      <w:pPr>
        <w:pStyle w:val="Paragraphedeliste"/>
        <w:numPr>
          <w:ilvl w:val="0"/>
          <w:numId w:val="1"/>
        </w:numPr>
        <w:jc w:val="both"/>
        <w:rPr>
          <w:rFonts w:ascii="Calibri" w:hAnsi="Calibri" w:cs="Calibri"/>
        </w:rPr>
      </w:pPr>
      <w:r>
        <w:rPr>
          <w:rFonts w:ascii="Calibri" w:hAnsi="Calibri" w:cs="Calibri"/>
          <w:b/>
          <w:bCs/>
        </w:rPr>
        <w:t xml:space="preserve">Recensement 2024 : </w:t>
      </w:r>
    </w:p>
    <w:p w14:paraId="34BB4EC7" w14:textId="77777777" w:rsidR="004F2F40" w:rsidRPr="00CB297C" w:rsidRDefault="004F2F40" w:rsidP="004F2F40">
      <w:pPr>
        <w:jc w:val="both"/>
        <w:rPr>
          <w:rFonts w:ascii="Calibri" w:hAnsi="Calibri" w:cs="Calibri"/>
        </w:rPr>
      </w:pPr>
      <w:r>
        <w:rPr>
          <w:rFonts w:ascii="Calibri" w:hAnsi="Calibri" w:cs="Calibri"/>
        </w:rPr>
        <w:t xml:space="preserve">La commune a connu une année de recensement. Les résultats de l’INSEE nous ont été envoyés. Challet perd quelques habitants, sans doute en cause, les maisons qui n’étaient pas encore vendues à ce moment-là.  Challet compte aujourd’hui 168 adresses d’habitations, 173 résidences principales pour un total de 181 logements. La population actuelle est de 426 habitants. Nous conservons donc la strate des communes de moins de 500 habitants. </w:t>
      </w:r>
    </w:p>
    <w:p w14:paraId="10CA0A01" w14:textId="77777777" w:rsidR="004F2F40" w:rsidRDefault="004F2F40" w:rsidP="004F2F40">
      <w:pPr>
        <w:jc w:val="both"/>
        <w:rPr>
          <w:rFonts w:ascii="Calibri" w:hAnsi="Calibri" w:cs="Calibri"/>
        </w:rPr>
      </w:pPr>
    </w:p>
    <w:p w14:paraId="31EE7672" w14:textId="77777777" w:rsidR="004F2F40" w:rsidRPr="00A37D5F" w:rsidRDefault="004F2F40" w:rsidP="004F2F40">
      <w:pPr>
        <w:pStyle w:val="Paragraphedeliste"/>
        <w:numPr>
          <w:ilvl w:val="0"/>
          <w:numId w:val="1"/>
        </w:numPr>
        <w:jc w:val="both"/>
        <w:rPr>
          <w:rFonts w:ascii="Calibri" w:hAnsi="Calibri" w:cs="Calibri"/>
        </w:rPr>
      </w:pPr>
      <w:r>
        <w:rPr>
          <w:rFonts w:ascii="Calibri" w:hAnsi="Calibri" w:cs="Calibri"/>
          <w:b/>
          <w:bCs/>
        </w:rPr>
        <w:t>Arrêté d’entretien des trottoirs et caniveaux mis à jour (04 octobre 2024) :</w:t>
      </w:r>
    </w:p>
    <w:p w14:paraId="2442C217" w14:textId="77777777" w:rsidR="004F2F40" w:rsidRDefault="004F2F40" w:rsidP="004F2F40">
      <w:pPr>
        <w:jc w:val="both"/>
        <w:rPr>
          <w:rFonts w:ascii="Calibri" w:hAnsi="Calibri" w:cs="Calibri"/>
        </w:rPr>
      </w:pPr>
      <w:r>
        <w:rPr>
          <w:rFonts w:ascii="Calibri" w:hAnsi="Calibri" w:cs="Calibri"/>
        </w:rPr>
        <w:t xml:space="preserve">Le nouvel arrêté a été bien accueilli par les administrés. Les résultats se font déjà sentir. </w:t>
      </w:r>
    </w:p>
    <w:p w14:paraId="301CBB8E" w14:textId="77777777" w:rsidR="004F2F40" w:rsidRDefault="004F2F40" w:rsidP="004F2F40">
      <w:pPr>
        <w:jc w:val="both"/>
        <w:rPr>
          <w:rFonts w:ascii="Calibri" w:hAnsi="Calibri" w:cs="Calibri"/>
        </w:rPr>
      </w:pPr>
      <w:r>
        <w:rPr>
          <w:rFonts w:ascii="Calibri" w:hAnsi="Calibri" w:cs="Calibri"/>
        </w:rPr>
        <w:t xml:space="preserve">Madame LEGAZ propose d’ajouter un article pour le ramassage des poubelles après le passage des services de Chartres Métropole. En effet, les poubelles n’ont rien à faire sur les trottoirs le reste de la semaine. </w:t>
      </w:r>
    </w:p>
    <w:p w14:paraId="59541033" w14:textId="77777777" w:rsidR="004F2F40" w:rsidRDefault="004F2F40" w:rsidP="004F2F40">
      <w:pPr>
        <w:jc w:val="both"/>
        <w:rPr>
          <w:rFonts w:ascii="Calibri" w:hAnsi="Calibri" w:cs="Calibri"/>
        </w:rPr>
      </w:pPr>
    </w:p>
    <w:p w14:paraId="08FE57A9" w14:textId="77777777" w:rsidR="004F2F40" w:rsidRDefault="004F2F40" w:rsidP="004F2F40">
      <w:pPr>
        <w:pStyle w:val="Paragraphedeliste"/>
        <w:numPr>
          <w:ilvl w:val="0"/>
          <w:numId w:val="1"/>
        </w:numPr>
        <w:jc w:val="both"/>
        <w:rPr>
          <w:rFonts w:ascii="Calibri" w:hAnsi="Calibri" w:cs="Calibri"/>
        </w:rPr>
      </w:pPr>
      <w:r>
        <w:rPr>
          <w:rFonts w:ascii="Calibri" w:hAnsi="Calibri" w:cs="Calibri"/>
          <w:b/>
          <w:bCs/>
        </w:rPr>
        <w:t>Questionnaire sur la ligne 1 « Rémi »</w:t>
      </w:r>
    </w:p>
    <w:p w14:paraId="2075ADC9" w14:textId="77777777" w:rsidR="004F2F40" w:rsidRDefault="004F2F40" w:rsidP="004F2F40">
      <w:pPr>
        <w:jc w:val="both"/>
        <w:rPr>
          <w:rFonts w:ascii="Calibri" w:hAnsi="Calibri" w:cs="Calibri"/>
        </w:rPr>
      </w:pPr>
      <w:r>
        <w:rPr>
          <w:rFonts w:ascii="Calibri" w:hAnsi="Calibri" w:cs="Calibri"/>
        </w:rPr>
        <w:t xml:space="preserve">Madame le Maire annonce que les </w:t>
      </w:r>
      <w:proofErr w:type="spellStart"/>
      <w:r>
        <w:rPr>
          <w:rFonts w:ascii="Calibri" w:hAnsi="Calibri" w:cs="Calibri"/>
        </w:rPr>
        <w:t>Calétusiens</w:t>
      </w:r>
      <w:proofErr w:type="spellEnd"/>
      <w:r>
        <w:rPr>
          <w:rFonts w:ascii="Calibri" w:hAnsi="Calibri" w:cs="Calibri"/>
        </w:rPr>
        <w:t xml:space="preserve"> ont bien répondu à ce questionnaire (18 retours).</w:t>
      </w:r>
    </w:p>
    <w:p w14:paraId="5D98C51F" w14:textId="6708669E" w:rsidR="004F2F40" w:rsidRDefault="004F2F40" w:rsidP="004F2F40">
      <w:pPr>
        <w:jc w:val="both"/>
        <w:rPr>
          <w:rFonts w:ascii="Calibri" w:hAnsi="Calibri" w:cs="Calibri"/>
        </w:rPr>
      </w:pPr>
      <w:r>
        <w:rPr>
          <w:rFonts w:ascii="Calibri" w:hAnsi="Calibri" w:cs="Calibri"/>
        </w:rPr>
        <w:t xml:space="preserve">La région, en retour, </w:t>
      </w:r>
      <w:r w:rsidR="00195AEA">
        <w:rPr>
          <w:rFonts w:ascii="Calibri" w:hAnsi="Calibri" w:cs="Calibri"/>
        </w:rPr>
        <w:t>a</w:t>
      </w:r>
      <w:r>
        <w:rPr>
          <w:rFonts w:ascii="Calibri" w:hAnsi="Calibri" w:cs="Calibri"/>
        </w:rPr>
        <w:t xml:space="preserve"> demandé d’étudier la faisabilité du projet et propose une rencontre courant du dernier trimestre 2024. Toujours pas, à cette heure, de rendez-vous fixé. </w:t>
      </w:r>
    </w:p>
    <w:p w14:paraId="48CF0C94" w14:textId="77777777" w:rsidR="004F2F40" w:rsidRDefault="004F2F40" w:rsidP="004F2F40">
      <w:pPr>
        <w:jc w:val="both"/>
        <w:rPr>
          <w:rFonts w:ascii="Calibri" w:hAnsi="Calibri" w:cs="Calibri"/>
        </w:rPr>
      </w:pPr>
      <w:r>
        <w:rPr>
          <w:rFonts w:ascii="Calibri" w:hAnsi="Calibri" w:cs="Calibri"/>
        </w:rPr>
        <w:t xml:space="preserve">Cependant, le projet s’annonce </w:t>
      </w:r>
      <w:proofErr w:type="gramStart"/>
      <w:r>
        <w:rPr>
          <w:rFonts w:ascii="Calibri" w:hAnsi="Calibri" w:cs="Calibri"/>
        </w:rPr>
        <w:t>compliqué</w:t>
      </w:r>
      <w:proofErr w:type="gramEnd"/>
      <w:r>
        <w:rPr>
          <w:rFonts w:ascii="Calibri" w:hAnsi="Calibri" w:cs="Calibri"/>
        </w:rPr>
        <w:t xml:space="preserve"> car la région considère que c’est une création d’arrêt et non un déplacement, ce qui engendre une participation financière conséquente de la commune. </w:t>
      </w:r>
    </w:p>
    <w:p w14:paraId="4A226D32" w14:textId="77777777" w:rsidR="004F2F40" w:rsidRDefault="004F2F40" w:rsidP="004F2F40">
      <w:pPr>
        <w:jc w:val="both"/>
        <w:rPr>
          <w:rFonts w:ascii="Calibri" w:hAnsi="Calibri" w:cs="Calibri"/>
        </w:rPr>
      </w:pPr>
      <w:r>
        <w:rPr>
          <w:rFonts w:ascii="Calibri" w:hAnsi="Calibri" w:cs="Calibri"/>
        </w:rPr>
        <w:t>Il faudra se renseigner auprès de Chartres Métropole afin d’étudier la possibilité d’une prise en charge.</w:t>
      </w:r>
    </w:p>
    <w:p w14:paraId="25C3F26E" w14:textId="77777777" w:rsidR="004F2F40" w:rsidRDefault="004F2F40" w:rsidP="004F2F40">
      <w:pPr>
        <w:jc w:val="both"/>
        <w:rPr>
          <w:rFonts w:ascii="Calibri" w:hAnsi="Calibri" w:cs="Calibri"/>
        </w:rPr>
      </w:pPr>
      <w:r>
        <w:rPr>
          <w:rFonts w:ascii="Calibri" w:hAnsi="Calibri" w:cs="Calibri"/>
        </w:rPr>
        <w:t xml:space="preserve">Le dossier, en tout cas, est toujours en cours. </w:t>
      </w:r>
    </w:p>
    <w:p w14:paraId="69382293" w14:textId="77777777" w:rsidR="004F2F40" w:rsidRPr="0065140E" w:rsidRDefault="004F2F40" w:rsidP="004F2F40">
      <w:pPr>
        <w:jc w:val="both"/>
        <w:rPr>
          <w:rFonts w:ascii="Calibri" w:hAnsi="Calibri" w:cs="Calibri"/>
        </w:rPr>
      </w:pPr>
    </w:p>
    <w:p w14:paraId="29935F95" w14:textId="77777777" w:rsidR="004F2F40" w:rsidRDefault="004F2F40" w:rsidP="004F2F40">
      <w:pPr>
        <w:pStyle w:val="Paragraphedeliste"/>
        <w:numPr>
          <w:ilvl w:val="0"/>
          <w:numId w:val="1"/>
        </w:numPr>
        <w:jc w:val="both"/>
        <w:rPr>
          <w:rFonts w:ascii="Calibri" w:hAnsi="Calibri" w:cs="Calibri"/>
          <w:b/>
          <w:bCs/>
        </w:rPr>
      </w:pPr>
      <w:r w:rsidRPr="0065140E">
        <w:rPr>
          <w:rFonts w:ascii="Calibri" w:hAnsi="Calibri" w:cs="Calibri"/>
          <w:b/>
          <w:bCs/>
        </w:rPr>
        <w:t xml:space="preserve">Tour de table </w:t>
      </w:r>
    </w:p>
    <w:p w14:paraId="15C6AC7A" w14:textId="77777777" w:rsidR="004F2F40" w:rsidRDefault="004F2F40" w:rsidP="004F2F40">
      <w:pPr>
        <w:jc w:val="both"/>
        <w:rPr>
          <w:rFonts w:ascii="Calibri" w:hAnsi="Calibri" w:cs="Calibri"/>
          <w:b/>
          <w:bCs/>
        </w:rPr>
      </w:pPr>
    </w:p>
    <w:p w14:paraId="01D37387" w14:textId="77777777" w:rsidR="004F2F40" w:rsidRPr="00663641" w:rsidRDefault="004F2F40" w:rsidP="004F2F40">
      <w:pPr>
        <w:ind w:firstLine="360"/>
        <w:jc w:val="both"/>
        <w:rPr>
          <w:rFonts w:ascii="Calibri" w:hAnsi="Calibri" w:cs="Calibri"/>
        </w:rPr>
      </w:pPr>
      <w:r w:rsidRPr="00663641">
        <w:rPr>
          <w:rFonts w:ascii="Calibri" w:hAnsi="Calibri" w:cs="Calibri"/>
        </w:rPr>
        <w:t xml:space="preserve">Baptiste DORDOIGNE revient sur les récentes inondations qui ont frappé le département. Il rappelle que la commune a été plutôt bien épargnée. Les bacs de rétention d’eau ayant bien fait leur travail. </w:t>
      </w:r>
    </w:p>
    <w:p w14:paraId="2803C628" w14:textId="77777777" w:rsidR="004F2F40" w:rsidRDefault="004F2F40" w:rsidP="004F2F40">
      <w:pPr>
        <w:jc w:val="both"/>
        <w:rPr>
          <w:rFonts w:ascii="Calibri" w:hAnsi="Calibri" w:cs="Calibri"/>
        </w:rPr>
      </w:pPr>
    </w:p>
    <w:p w14:paraId="33D5A448" w14:textId="77777777" w:rsidR="004F2F40" w:rsidRDefault="004F2F40" w:rsidP="004F2F40">
      <w:pPr>
        <w:jc w:val="both"/>
        <w:rPr>
          <w:rFonts w:ascii="Calibri" w:hAnsi="Calibri" w:cs="Calibri"/>
        </w:rPr>
      </w:pPr>
      <w:r>
        <w:rPr>
          <w:rFonts w:ascii="Calibri" w:hAnsi="Calibri" w:cs="Calibri"/>
        </w:rPr>
        <w:t xml:space="preserve">Cependant, il propose aux membres du Conseil de travailler sur la mise en place d’une permanence de surveillance dans le cas où la Mairie est alertée d’une vigilance crue et inondations. </w:t>
      </w:r>
    </w:p>
    <w:p w14:paraId="260C2E08" w14:textId="77777777" w:rsidR="004F2F40" w:rsidRDefault="004F2F40" w:rsidP="004F2F40">
      <w:pPr>
        <w:jc w:val="both"/>
        <w:rPr>
          <w:rFonts w:ascii="Calibri" w:hAnsi="Calibri" w:cs="Calibri"/>
        </w:rPr>
      </w:pPr>
    </w:p>
    <w:p w14:paraId="326FC3A2" w14:textId="1F99A792" w:rsidR="004F2F40" w:rsidRPr="0065140E" w:rsidRDefault="004F2F40" w:rsidP="00F06350">
      <w:pPr>
        <w:ind w:firstLine="708"/>
        <w:jc w:val="both"/>
        <w:rPr>
          <w:rFonts w:ascii="Calibri" w:hAnsi="Calibri" w:cs="Calibri"/>
        </w:rPr>
      </w:pPr>
      <w:r>
        <w:rPr>
          <w:rFonts w:ascii="Calibri" w:hAnsi="Calibri" w:cs="Calibri"/>
        </w:rPr>
        <w:t xml:space="preserve">Jennifer LEGAZ, sur le sens interdit de la rue des Trois détours, indique que les conducteurs ne sont toujours pas très respectueux et empruntent encore, parfois, le sens interdit. </w:t>
      </w:r>
    </w:p>
    <w:p w14:paraId="763D8715" w14:textId="77777777" w:rsidR="00F06350" w:rsidRDefault="00F06350" w:rsidP="004F2F40">
      <w:pPr>
        <w:widowControl w:val="0"/>
        <w:autoSpaceDE w:val="0"/>
        <w:autoSpaceDN w:val="0"/>
        <w:adjustRightInd w:val="0"/>
        <w:ind w:right="283"/>
        <w:jc w:val="both"/>
        <w:rPr>
          <w:rFonts w:ascii="Calibri" w:hAnsi="Calibri" w:cs="Calibri"/>
          <w:color w:val="000000"/>
        </w:rPr>
      </w:pPr>
    </w:p>
    <w:p w14:paraId="4EB94D33" w14:textId="77777777" w:rsidR="00F06350" w:rsidRDefault="00F06350" w:rsidP="004F2F40">
      <w:pPr>
        <w:widowControl w:val="0"/>
        <w:autoSpaceDE w:val="0"/>
        <w:autoSpaceDN w:val="0"/>
        <w:adjustRightInd w:val="0"/>
        <w:ind w:right="283"/>
        <w:jc w:val="both"/>
        <w:rPr>
          <w:rFonts w:ascii="Calibri" w:hAnsi="Calibri" w:cs="Calibri"/>
          <w:color w:val="000000"/>
        </w:rPr>
      </w:pPr>
    </w:p>
    <w:p w14:paraId="04B0E09E" w14:textId="31741E40" w:rsidR="004F2F40" w:rsidRPr="00EE21E2" w:rsidRDefault="004F2F40" w:rsidP="004F2F40">
      <w:pPr>
        <w:widowControl w:val="0"/>
        <w:autoSpaceDE w:val="0"/>
        <w:autoSpaceDN w:val="0"/>
        <w:adjustRightInd w:val="0"/>
        <w:ind w:right="283"/>
        <w:jc w:val="both"/>
        <w:rPr>
          <w:rFonts w:ascii="Calibri" w:hAnsi="Calibri" w:cs="Calibri"/>
          <w:color w:val="000000"/>
        </w:rPr>
      </w:pPr>
      <w:r w:rsidRPr="00EE21E2">
        <w:rPr>
          <w:rFonts w:ascii="Calibri" w:hAnsi="Calibri" w:cs="Calibri"/>
          <w:color w:val="000000"/>
        </w:rPr>
        <w:t xml:space="preserve">Fin de séance : </w:t>
      </w:r>
      <w:r>
        <w:rPr>
          <w:rFonts w:ascii="Calibri" w:hAnsi="Calibri" w:cs="Calibri"/>
          <w:color w:val="000000"/>
        </w:rPr>
        <w:t>21H15</w:t>
      </w:r>
    </w:p>
    <w:p w14:paraId="40FC4D86" w14:textId="77777777" w:rsidR="004F2F40" w:rsidRDefault="004F2F40" w:rsidP="00F06350">
      <w:pPr>
        <w:widowControl w:val="0"/>
        <w:autoSpaceDE w:val="0"/>
        <w:autoSpaceDN w:val="0"/>
        <w:adjustRightInd w:val="0"/>
        <w:ind w:right="283"/>
        <w:jc w:val="both"/>
        <w:rPr>
          <w:rFonts w:ascii="Calibri" w:hAnsi="Calibri" w:cs="Calibri"/>
          <w:color w:val="000000"/>
        </w:rPr>
      </w:pPr>
    </w:p>
    <w:p w14:paraId="15939F8E" w14:textId="77777777" w:rsidR="004F2F40" w:rsidRPr="00EE21E2" w:rsidRDefault="004F2F40" w:rsidP="00F06350">
      <w:pPr>
        <w:widowControl w:val="0"/>
        <w:autoSpaceDE w:val="0"/>
        <w:autoSpaceDN w:val="0"/>
        <w:adjustRightInd w:val="0"/>
        <w:ind w:right="283"/>
        <w:jc w:val="both"/>
        <w:rPr>
          <w:rFonts w:ascii="Calibri" w:hAnsi="Calibri" w:cs="Calibri"/>
          <w:color w:val="000000"/>
        </w:rPr>
      </w:pPr>
    </w:p>
    <w:p w14:paraId="5B5CC0AF" w14:textId="77777777" w:rsidR="004F2F40" w:rsidRPr="00EE21E2" w:rsidRDefault="004F2F40" w:rsidP="004F2F40">
      <w:pPr>
        <w:widowControl w:val="0"/>
        <w:autoSpaceDE w:val="0"/>
        <w:autoSpaceDN w:val="0"/>
        <w:adjustRightInd w:val="0"/>
        <w:ind w:left="284" w:right="283"/>
        <w:jc w:val="both"/>
        <w:rPr>
          <w:rFonts w:ascii="Calibri" w:hAnsi="Calibri" w:cs="Calibri"/>
          <w:color w:val="000000"/>
        </w:rPr>
      </w:pPr>
      <w:r w:rsidRPr="00EE21E2">
        <w:rPr>
          <w:rFonts w:ascii="Calibri" w:hAnsi="Calibri" w:cs="Calibri"/>
          <w:color w:val="000000"/>
        </w:rPr>
        <w:tab/>
      </w:r>
    </w:p>
    <w:p w14:paraId="1058D8F6" w14:textId="4A40CA3E" w:rsidR="004F2F40" w:rsidRPr="00EE21E2" w:rsidRDefault="004F2F40" w:rsidP="004F2F40">
      <w:pPr>
        <w:widowControl w:val="0"/>
        <w:autoSpaceDE w:val="0"/>
        <w:autoSpaceDN w:val="0"/>
        <w:adjustRightInd w:val="0"/>
        <w:ind w:left="709" w:right="283"/>
        <w:jc w:val="both"/>
        <w:rPr>
          <w:rFonts w:ascii="Calibri" w:hAnsi="Calibri" w:cs="Calibri"/>
          <w:color w:val="000000"/>
        </w:rPr>
      </w:pPr>
      <w:r>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t>Le Maire,</w:t>
      </w:r>
    </w:p>
    <w:p w14:paraId="3B88119C" w14:textId="329B7B80" w:rsidR="004F2F40" w:rsidRPr="00EE21E2" w:rsidRDefault="004F2F40" w:rsidP="004F2F40">
      <w:pPr>
        <w:widowControl w:val="0"/>
        <w:autoSpaceDE w:val="0"/>
        <w:autoSpaceDN w:val="0"/>
        <w:adjustRightInd w:val="0"/>
        <w:ind w:left="284" w:right="283"/>
        <w:jc w:val="both"/>
        <w:rPr>
          <w:rFonts w:ascii="Calibri" w:hAnsi="Calibri" w:cs="Calibri"/>
          <w:color w:val="000000"/>
        </w:rPr>
      </w:pPr>
      <w:r w:rsidRPr="00EE21E2">
        <w:rPr>
          <w:rFonts w:ascii="Calibri" w:hAnsi="Calibri" w:cs="Calibri"/>
          <w:color w:val="000000"/>
        </w:rPr>
        <w:tab/>
      </w:r>
      <w:r>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r>
      <w:r w:rsidRPr="00EE21E2">
        <w:rPr>
          <w:rFonts w:ascii="Calibri" w:hAnsi="Calibri" w:cs="Calibri"/>
          <w:color w:val="000000"/>
        </w:rPr>
        <w:tab/>
        <w:t>Hélène DENIEAULT</w:t>
      </w:r>
      <w:r w:rsidRPr="00EE21E2">
        <w:rPr>
          <w:rFonts w:ascii="Calibri" w:hAnsi="Calibri" w:cs="Calibri"/>
          <w:color w:val="000000"/>
        </w:rPr>
        <w:tab/>
      </w:r>
      <w:r w:rsidRPr="00EE21E2">
        <w:rPr>
          <w:rFonts w:ascii="Calibri" w:hAnsi="Calibri" w:cs="Calibri"/>
          <w:color w:val="000000"/>
        </w:rPr>
        <w:tab/>
      </w:r>
    </w:p>
    <w:bookmarkEnd w:id="0"/>
    <w:p w14:paraId="6F20FED0" w14:textId="77777777" w:rsidR="009003C6" w:rsidRDefault="009003C6"/>
    <w:sectPr w:rsidR="009003C6" w:rsidSect="00F06350">
      <w:footerReference w:type="even" r:id="rId8"/>
      <w:footerReference w:type="default" r:id="rId9"/>
      <w:pgSz w:w="11901" w:h="16834"/>
      <w:pgMar w:top="1135" w:right="1128" w:bottom="709" w:left="1134" w:header="68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CD27A" w14:textId="77777777" w:rsidR="00D56B6C" w:rsidRDefault="00D56B6C">
      <w:r>
        <w:separator/>
      </w:r>
    </w:p>
  </w:endnote>
  <w:endnote w:type="continuationSeparator" w:id="0">
    <w:p w14:paraId="40D3178E" w14:textId="77777777" w:rsidR="00D56B6C" w:rsidRDefault="00D5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D7D2" w14:textId="77777777" w:rsidR="00915AA2" w:rsidRDefault="00000000" w:rsidP="008B6B5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63F45DE" w14:textId="77777777" w:rsidR="00915AA2" w:rsidRDefault="00915AA2" w:rsidP="008B6B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F114" w14:textId="77777777" w:rsidR="00915AA2" w:rsidRPr="00726DDD" w:rsidRDefault="00000000">
    <w:pPr>
      <w:pStyle w:val="Pieddepage"/>
      <w:jc w:val="right"/>
      <w:rPr>
        <w:sz w:val="16"/>
        <w:szCs w:val="16"/>
      </w:rPr>
    </w:pPr>
    <w:r w:rsidRPr="00726DDD">
      <w:rPr>
        <w:sz w:val="16"/>
        <w:szCs w:val="16"/>
      </w:rPr>
      <w:fldChar w:fldCharType="begin"/>
    </w:r>
    <w:r w:rsidRPr="00726DDD">
      <w:rPr>
        <w:sz w:val="16"/>
        <w:szCs w:val="16"/>
      </w:rPr>
      <w:instrText xml:space="preserve"> PAGE   \* MERGEFORMAT </w:instrText>
    </w:r>
    <w:r w:rsidRPr="00726DDD">
      <w:rPr>
        <w:sz w:val="16"/>
        <w:szCs w:val="16"/>
      </w:rPr>
      <w:fldChar w:fldCharType="separate"/>
    </w:r>
    <w:r>
      <w:rPr>
        <w:noProof/>
        <w:sz w:val="16"/>
        <w:szCs w:val="16"/>
      </w:rPr>
      <w:t>2</w:t>
    </w:r>
    <w:r w:rsidRPr="00726DDD">
      <w:rPr>
        <w:sz w:val="16"/>
        <w:szCs w:val="16"/>
      </w:rPr>
      <w:fldChar w:fldCharType="end"/>
    </w:r>
  </w:p>
  <w:p w14:paraId="141D734C" w14:textId="77777777" w:rsidR="00915AA2" w:rsidRDefault="00915AA2" w:rsidP="00327C9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6607" w14:textId="77777777" w:rsidR="00D56B6C" w:rsidRDefault="00D56B6C">
      <w:r>
        <w:separator/>
      </w:r>
    </w:p>
  </w:footnote>
  <w:footnote w:type="continuationSeparator" w:id="0">
    <w:p w14:paraId="7E67FBE3" w14:textId="77777777" w:rsidR="00D56B6C" w:rsidRDefault="00D5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50A24"/>
    <w:multiLevelType w:val="hybridMultilevel"/>
    <w:tmpl w:val="6A9A3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E46CA"/>
    <w:multiLevelType w:val="hybridMultilevel"/>
    <w:tmpl w:val="7D84C41A"/>
    <w:lvl w:ilvl="0" w:tplc="F8BE400E">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C1BD1"/>
    <w:multiLevelType w:val="hybridMultilevel"/>
    <w:tmpl w:val="8834C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BA477E"/>
    <w:multiLevelType w:val="hybridMultilevel"/>
    <w:tmpl w:val="D9507E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E4F8B"/>
    <w:multiLevelType w:val="hybridMultilevel"/>
    <w:tmpl w:val="619E6C9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5590546">
    <w:abstractNumId w:val="2"/>
  </w:num>
  <w:num w:numId="2" w16cid:durableId="468019329">
    <w:abstractNumId w:val="4"/>
  </w:num>
  <w:num w:numId="3" w16cid:durableId="1984113698">
    <w:abstractNumId w:val="3"/>
  </w:num>
  <w:num w:numId="4" w16cid:durableId="406879591">
    <w:abstractNumId w:val="1"/>
  </w:num>
  <w:num w:numId="5" w16cid:durableId="183005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0"/>
    <w:rsid w:val="00185A8A"/>
    <w:rsid w:val="00193951"/>
    <w:rsid w:val="00195AEA"/>
    <w:rsid w:val="001B4709"/>
    <w:rsid w:val="002F7294"/>
    <w:rsid w:val="004F2F40"/>
    <w:rsid w:val="007065E6"/>
    <w:rsid w:val="00771EA2"/>
    <w:rsid w:val="007F0DFC"/>
    <w:rsid w:val="00895635"/>
    <w:rsid w:val="009003C6"/>
    <w:rsid w:val="00915AA2"/>
    <w:rsid w:val="009F40E5"/>
    <w:rsid w:val="00C77351"/>
    <w:rsid w:val="00D56B6C"/>
    <w:rsid w:val="00F06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5176"/>
  <w15:chartTrackingRefBased/>
  <w15:docId w15:val="{45B283D6-1BFA-44BD-B309-BF9F2DAB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40"/>
    <w:pPr>
      <w:spacing w:after="0" w:line="240" w:lineRule="auto"/>
    </w:pPr>
    <w:rPr>
      <w:rFonts w:ascii="Times New Roman" w:eastAsia="SimSu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F40"/>
    <w:pPr>
      <w:ind w:left="720"/>
      <w:contextualSpacing/>
    </w:pPr>
  </w:style>
  <w:style w:type="paragraph" w:styleId="Pieddepage">
    <w:name w:val="footer"/>
    <w:basedOn w:val="Normal"/>
    <w:link w:val="PieddepageCar"/>
    <w:uiPriority w:val="99"/>
    <w:rsid w:val="004F2F40"/>
    <w:pPr>
      <w:tabs>
        <w:tab w:val="center" w:pos="4536"/>
        <w:tab w:val="right" w:pos="9072"/>
      </w:tabs>
    </w:pPr>
  </w:style>
  <w:style w:type="character" w:customStyle="1" w:styleId="PieddepageCar">
    <w:name w:val="Pied de page Car"/>
    <w:basedOn w:val="Policepardfaut"/>
    <w:link w:val="Pieddepage"/>
    <w:uiPriority w:val="99"/>
    <w:rsid w:val="004F2F40"/>
    <w:rPr>
      <w:rFonts w:ascii="Times New Roman" w:eastAsia="SimSun" w:hAnsi="Times New Roman" w:cs="Times New Roman"/>
      <w:kern w:val="0"/>
      <w:sz w:val="24"/>
      <w:szCs w:val="24"/>
      <w:lang w:eastAsia="fr-FR"/>
      <w14:ligatures w14:val="none"/>
    </w:rPr>
  </w:style>
  <w:style w:type="character" w:styleId="Numrodepage">
    <w:name w:val="page number"/>
    <w:basedOn w:val="Policepardfaut"/>
    <w:rsid w:val="004F2F40"/>
  </w:style>
  <w:style w:type="paragraph" w:customStyle="1" w:styleId="bodytext">
    <w:name w:val="bodytext"/>
    <w:basedOn w:val="Normal"/>
    <w:rsid w:val="004F2F40"/>
    <w:pPr>
      <w:spacing w:before="100" w:beforeAutospacing="1" w:after="100" w:afterAutospacing="1"/>
    </w:pPr>
    <w:rPr>
      <w:rFonts w:eastAsia="Times New Roman"/>
    </w:rPr>
  </w:style>
  <w:style w:type="paragraph" w:styleId="Corpsdetexte">
    <w:name w:val="Body Text"/>
    <w:basedOn w:val="Normal"/>
    <w:link w:val="CorpsdetexteCar"/>
    <w:rsid w:val="004F2F40"/>
    <w:pPr>
      <w:jc w:val="both"/>
    </w:pPr>
    <w:rPr>
      <w:rFonts w:ascii="Garamond" w:eastAsia="Times New Roman" w:hAnsi="Garamond"/>
      <w:lang w:val="x-none" w:eastAsia="x-none"/>
    </w:rPr>
  </w:style>
  <w:style w:type="character" w:customStyle="1" w:styleId="CorpsdetexteCar">
    <w:name w:val="Corps de texte Car"/>
    <w:basedOn w:val="Policepardfaut"/>
    <w:link w:val="Corpsdetexte"/>
    <w:rsid w:val="004F2F40"/>
    <w:rPr>
      <w:rFonts w:ascii="Garamond" w:eastAsia="Times New Roman" w:hAnsi="Garamond" w:cs="Times New Roman"/>
      <w:kern w:val="0"/>
      <w:sz w:val="24"/>
      <w:szCs w:val="24"/>
      <w:lang w:val="x-none" w:eastAsia="x-none"/>
      <w14:ligatures w14:val="none"/>
    </w:rPr>
  </w:style>
  <w:style w:type="paragraph" w:customStyle="1" w:styleId="Textbody">
    <w:name w:val="Text body"/>
    <w:basedOn w:val="Normal"/>
    <w:rsid w:val="004F2F40"/>
    <w:pPr>
      <w:suppressAutoHyphens/>
      <w:autoSpaceDN w:val="0"/>
      <w:spacing w:after="140" w:line="288" w:lineRule="auto"/>
      <w:textAlignment w:val="baseline"/>
    </w:pPr>
    <w:rPr>
      <w:rFonts w:ascii="Liberation Serif"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14732</Characters>
  <Application>Microsoft Office Word</Application>
  <DocSecurity>0</DocSecurity>
  <Lines>122</Lines>
  <Paragraphs>34</Paragraphs>
  <ScaleCrop>false</ScaleCrop>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Challet</dc:creator>
  <cp:keywords/>
  <dc:description/>
  <cp:lastModifiedBy>Vanessa LE NINAN</cp:lastModifiedBy>
  <cp:revision>2</cp:revision>
  <cp:lastPrinted>2024-11-15T15:22:00Z</cp:lastPrinted>
  <dcterms:created xsi:type="dcterms:W3CDTF">2024-11-15T17:11:00Z</dcterms:created>
  <dcterms:modified xsi:type="dcterms:W3CDTF">2024-11-15T17:11:00Z</dcterms:modified>
</cp:coreProperties>
</file>